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80D4" w14:textId="72406D7C" w:rsidR="00A47996" w:rsidRDefault="00A47996" w:rsidP="00C915AE">
      <w:pPr>
        <w:jc w:val="center"/>
        <w:rPr>
          <w:rFonts w:ascii="Algerian" w:hAnsi="Algerian"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364A132A" wp14:editId="14EE883E">
            <wp:extent cx="4048125" cy="1106601"/>
            <wp:effectExtent l="0" t="0" r="0" b="0"/>
            <wp:docPr id="925754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149" cy="111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BF93C" w14:textId="6D6BFB2B" w:rsidR="009839B8" w:rsidRDefault="00C915AE" w:rsidP="00C915AE">
      <w:pPr>
        <w:jc w:val="center"/>
        <w:rPr>
          <w:rFonts w:ascii="Algerian" w:hAnsi="Algerian"/>
          <w:sz w:val="40"/>
          <w:szCs w:val="40"/>
          <w:u w:val="single"/>
        </w:rPr>
      </w:pPr>
      <w:r>
        <w:rPr>
          <w:rFonts w:ascii="Algerian" w:hAnsi="Algerian"/>
          <w:sz w:val="40"/>
          <w:szCs w:val="40"/>
          <w:u w:val="single"/>
        </w:rPr>
        <w:t>Educator’s file</w:t>
      </w:r>
    </w:p>
    <w:p w14:paraId="049BF93D" w14:textId="77777777" w:rsidR="00C915AE" w:rsidRDefault="00C915AE" w:rsidP="00C915AE">
      <w:pPr>
        <w:jc w:val="center"/>
        <w:rPr>
          <w:rFonts w:ascii="Algerian" w:hAnsi="Algerian"/>
          <w:sz w:val="32"/>
          <w:szCs w:val="32"/>
          <w:u w:val="single"/>
        </w:rPr>
      </w:pPr>
      <w:r>
        <w:rPr>
          <w:rFonts w:ascii="Algerian" w:hAnsi="Algerian"/>
          <w:sz w:val="32"/>
          <w:szCs w:val="32"/>
          <w:u w:val="single"/>
        </w:rPr>
        <w:t>Table of content:</w:t>
      </w:r>
    </w:p>
    <w:p w14:paraId="049BF93E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School’s  Vision and Mission statement</w:t>
      </w:r>
    </w:p>
    <w:p w14:paraId="049BF93F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School’s Code of Conduct</w:t>
      </w:r>
    </w:p>
    <w:p w14:paraId="049BF940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CAPS Document – Mechanical Technology</w:t>
      </w:r>
    </w:p>
    <w:p w14:paraId="049BF941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Time table</w:t>
      </w:r>
    </w:p>
    <w:p w14:paraId="049BF942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 Planner</w:t>
      </w:r>
    </w:p>
    <w:p w14:paraId="049BF943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Classroom rules</w:t>
      </w:r>
    </w:p>
    <w:p w14:paraId="049BF944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Subject management plan</w:t>
      </w:r>
    </w:p>
    <w:p w14:paraId="049BF945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Mark sheets (Active and Final)</w:t>
      </w:r>
    </w:p>
    <w:p w14:paraId="049BF946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Cycle Tests and Memorandums</w:t>
      </w:r>
    </w:p>
    <w:p w14:paraId="049BF947" w14:textId="77777777" w:rsidR="00C915AE" w:rsidRDefault="00C915AE" w:rsidP="00C915AE">
      <w:pPr>
        <w:pStyle w:val="ListParagraph"/>
        <w:numPr>
          <w:ilvl w:val="0"/>
          <w:numId w:val="1"/>
        </w:numPr>
        <w:tabs>
          <w:tab w:val="left" w:pos="709"/>
        </w:tabs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Examination papers and Memorandums</w:t>
      </w:r>
    </w:p>
    <w:p w14:paraId="049BF948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Internal moderation reports</w:t>
      </w:r>
    </w:p>
    <w:p w14:paraId="049BF949" w14:textId="77777777" w:rsidR="00C915AE" w:rsidRDefault="00C915AE" w:rsidP="00C915AE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District/Provincial moderation reports</w:t>
      </w:r>
    </w:p>
    <w:p w14:paraId="049BF94A" w14:textId="77777777" w:rsidR="00C915AE" w:rsidRDefault="002518C6" w:rsidP="00C915AE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Stock Lists</w:t>
      </w:r>
    </w:p>
    <w:p w14:paraId="049BF94B" w14:textId="77777777" w:rsidR="002518C6" w:rsidRDefault="002518C6" w:rsidP="002518C6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Purchases</w:t>
      </w:r>
    </w:p>
    <w:p w14:paraId="049BF94C" w14:textId="77777777" w:rsidR="002518C6" w:rsidRPr="002518C6" w:rsidRDefault="002518C6" w:rsidP="002518C6">
      <w:pPr>
        <w:pStyle w:val="ListParagraph"/>
        <w:numPr>
          <w:ilvl w:val="0"/>
          <w:numId w:val="1"/>
        </w:numPr>
        <w:spacing w:line="60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PAT Planning</w:t>
      </w:r>
    </w:p>
    <w:sectPr w:rsidR="002518C6" w:rsidRPr="002518C6" w:rsidSect="00C9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02BFF"/>
    <w:multiLevelType w:val="hybridMultilevel"/>
    <w:tmpl w:val="8DC0925A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35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AE"/>
    <w:rsid w:val="002518C6"/>
    <w:rsid w:val="009839B8"/>
    <w:rsid w:val="00A47996"/>
    <w:rsid w:val="00C84893"/>
    <w:rsid w:val="00C915AE"/>
    <w:rsid w:val="00ED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9BF93C"/>
  <w15:docId w15:val="{91068784-5270-42BA-A765-C6297BBB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 Van Der Westhuizen (GPEDU)</cp:lastModifiedBy>
  <cp:revision>3</cp:revision>
  <dcterms:created xsi:type="dcterms:W3CDTF">2015-04-16T07:42:00Z</dcterms:created>
  <dcterms:modified xsi:type="dcterms:W3CDTF">2026-05-20T13:42:00Z</dcterms:modified>
</cp:coreProperties>
</file>