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98" w:rsidRDefault="00CA1E26" w:rsidP="00181B45">
      <w:pPr>
        <w:jc w:val="center"/>
        <w:rPr>
          <w:b/>
          <w:sz w:val="28"/>
          <w:szCs w:val="28"/>
          <w:u w:val="single"/>
          <w:lang w:val="en-GB"/>
        </w:rPr>
      </w:pPr>
      <w:r>
        <w:rPr>
          <w:b/>
          <w:sz w:val="28"/>
          <w:szCs w:val="28"/>
          <w:u w:val="single"/>
          <w:lang w:val="en-GB"/>
        </w:rPr>
        <w:t>AUTOMOTIVE</w:t>
      </w:r>
      <w:r w:rsidR="00181B45" w:rsidRPr="00181B45">
        <w:rPr>
          <w:b/>
          <w:sz w:val="28"/>
          <w:szCs w:val="28"/>
          <w:u w:val="single"/>
          <w:lang w:val="en-GB"/>
        </w:rPr>
        <w:t xml:space="preserve"> SPECIALISATION 201</w:t>
      </w:r>
      <w:r w:rsidR="00257117">
        <w:rPr>
          <w:b/>
          <w:sz w:val="28"/>
          <w:szCs w:val="28"/>
          <w:u w:val="single"/>
          <w:lang w:val="en-GB"/>
        </w:rPr>
        <w:t>9</w:t>
      </w:r>
      <w:bookmarkStart w:id="0" w:name="_GoBack"/>
      <w:bookmarkEnd w:id="0"/>
      <w:r w:rsidR="00181B45" w:rsidRPr="00181B45">
        <w:rPr>
          <w:b/>
          <w:sz w:val="28"/>
          <w:szCs w:val="28"/>
          <w:u w:val="single"/>
          <w:lang w:val="en-GB"/>
        </w:rPr>
        <w:t xml:space="preserve"> </w:t>
      </w:r>
    </w:p>
    <w:p w:rsidR="00FD07FE" w:rsidRPr="00181B45" w:rsidRDefault="00D67F98" w:rsidP="00181B45">
      <w:pPr>
        <w:jc w:val="center"/>
        <w:rPr>
          <w:b/>
          <w:sz w:val="28"/>
          <w:szCs w:val="28"/>
          <w:u w:val="single"/>
          <w:lang w:val="en-GB"/>
        </w:rPr>
      </w:pPr>
      <w:r>
        <w:rPr>
          <w:b/>
          <w:sz w:val="28"/>
          <w:szCs w:val="28"/>
          <w:u w:val="single"/>
          <w:lang w:val="en-GB"/>
        </w:rPr>
        <w:t xml:space="preserve">GRADE 12 </w:t>
      </w:r>
      <w:r w:rsidR="00181B45" w:rsidRPr="00181B45">
        <w:rPr>
          <w:b/>
          <w:sz w:val="28"/>
          <w:szCs w:val="28"/>
          <w:u w:val="single"/>
          <w:lang w:val="en-GB"/>
        </w:rPr>
        <w:t>LEARNER SUPPORT</w:t>
      </w:r>
    </w:p>
    <w:p w:rsidR="00181B45" w:rsidRDefault="00181B45" w:rsidP="00181B45">
      <w:pPr>
        <w:rPr>
          <w:lang w:val="en-GB"/>
        </w:rPr>
      </w:pPr>
    </w:p>
    <w:p w:rsidR="00181B45" w:rsidRDefault="00181B45" w:rsidP="00181B45">
      <w:pPr>
        <w:rPr>
          <w:b/>
          <w:i/>
          <w:u w:val="single"/>
          <w:lang w:val="en-GB"/>
        </w:rPr>
      </w:pPr>
      <w:r>
        <w:rPr>
          <w:b/>
          <w:i/>
          <w:u w:val="single"/>
          <w:lang w:val="en-GB"/>
        </w:rPr>
        <w:t>EXAMINATION LAYOUT</w:t>
      </w:r>
    </w:p>
    <w:p w:rsidR="00181B45" w:rsidRPr="00181B45" w:rsidRDefault="00181B45" w:rsidP="00181B45">
      <w:pPr>
        <w:rPr>
          <w:lang w:val="en-GB"/>
        </w:rPr>
      </w:pPr>
      <w:r>
        <w:rPr>
          <w:lang w:val="en-GB"/>
        </w:rPr>
        <w:t>The following tables will assist you in the preparation of the upcoming examinations:</w:t>
      </w:r>
    </w:p>
    <w:p w:rsidR="00181B45" w:rsidRDefault="00181B45" w:rsidP="00181B45">
      <w:pPr>
        <w:rPr>
          <w:u w:val="single"/>
          <w:lang w:val="en-GB"/>
        </w:rPr>
      </w:pPr>
      <w:r>
        <w:rPr>
          <w:u w:val="single"/>
          <w:lang w:val="en-GB"/>
        </w:rPr>
        <w:t>June Examination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842"/>
      </w:tblGrid>
      <w:tr w:rsidR="00AC4514" w:rsidRPr="00AC4514" w:rsidTr="00AC4514">
        <w:trPr>
          <w:trHeight w:val="159"/>
        </w:trPr>
        <w:tc>
          <w:tcPr>
            <w:tcW w:w="5529" w:type="dxa"/>
            <w:shd w:val="clear" w:color="auto" w:fill="D9D9D9" w:themeFill="background1" w:themeFillShade="D9"/>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Content</w:t>
            </w:r>
          </w:p>
        </w:tc>
        <w:tc>
          <w:tcPr>
            <w:tcW w:w="1134" w:type="dxa"/>
            <w:shd w:val="clear" w:color="auto" w:fill="D9D9D9" w:themeFill="background1" w:themeFillShade="D9"/>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Marks</w:t>
            </w:r>
          </w:p>
        </w:tc>
        <w:tc>
          <w:tcPr>
            <w:tcW w:w="1842" w:type="dxa"/>
            <w:shd w:val="clear" w:color="auto" w:fill="D9D9D9" w:themeFill="background1" w:themeFillShade="D9"/>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Multiple Choice (Generic)</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color w:val="000000"/>
                <w:szCs w:val="24"/>
              </w:rPr>
            </w:pPr>
            <w:r w:rsidRPr="00E427CC">
              <w:rPr>
                <w:rFonts w:cs="Arial"/>
                <w:color w:val="000000"/>
                <w:szCs w:val="24"/>
              </w:rPr>
              <w:t>10</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8</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Multiple Choice (Specific)</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color w:val="000000"/>
                <w:szCs w:val="24"/>
              </w:rPr>
            </w:pPr>
            <w:r w:rsidRPr="00E427CC">
              <w:rPr>
                <w:rFonts w:cs="Arial"/>
                <w:color w:val="000000"/>
                <w:szCs w:val="24"/>
              </w:rPr>
              <w:t>14</w:t>
            </w:r>
          </w:p>
        </w:tc>
        <w:tc>
          <w:tcPr>
            <w:tcW w:w="1842" w:type="dxa"/>
          </w:tcPr>
          <w:p w:rsidR="00E427CC" w:rsidRPr="00AC4514" w:rsidRDefault="00E427CC" w:rsidP="00E427CC">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w:t>
            </w:r>
            <w:r>
              <w:rPr>
                <w:rFonts w:eastAsia="Times New Roman" w:cs="Arial"/>
                <w:color w:val="000000"/>
                <w:szCs w:val="24"/>
                <w:lang w:eastAsia="en-ZA"/>
              </w:rPr>
              <w:t>2</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Generic – Safety</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color w:val="000000"/>
                <w:szCs w:val="24"/>
              </w:rPr>
            </w:pPr>
            <w:r w:rsidRPr="00E427CC">
              <w:rPr>
                <w:rFonts w:cs="Arial"/>
                <w:color w:val="000000"/>
                <w:szCs w:val="24"/>
              </w:rPr>
              <w:t>22</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20</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 xml:space="preserve">Specific – Tools  </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i/>
                <w:color w:val="000000"/>
                <w:szCs w:val="24"/>
              </w:rPr>
            </w:pPr>
            <w:r w:rsidRPr="00E427CC">
              <w:rPr>
                <w:rFonts w:cs="Arial"/>
                <w:i/>
                <w:color w:val="000000"/>
                <w:szCs w:val="24"/>
              </w:rPr>
              <w:t>23</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21</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 xml:space="preserve">Specific – Engines </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i/>
                <w:color w:val="000000"/>
                <w:szCs w:val="24"/>
              </w:rPr>
            </w:pPr>
            <w:r w:rsidRPr="00E427CC">
              <w:rPr>
                <w:rFonts w:cs="Arial"/>
                <w:i/>
                <w:color w:val="000000"/>
                <w:szCs w:val="24"/>
              </w:rPr>
              <w:t>28</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26</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Generic – Materials</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i/>
                <w:color w:val="000000"/>
                <w:szCs w:val="24"/>
              </w:rPr>
            </w:pPr>
            <w:r w:rsidRPr="00E427CC">
              <w:rPr>
                <w:rFonts w:cs="Arial"/>
                <w:i/>
                <w:color w:val="000000"/>
                <w:szCs w:val="24"/>
              </w:rPr>
              <w:t>30</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23</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 xml:space="preserve">Specific – Forces </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i/>
                <w:color w:val="000000"/>
                <w:szCs w:val="24"/>
              </w:rPr>
            </w:pPr>
            <w:r w:rsidRPr="00E427CC">
              <w:rPr>
                <w:rFonts w:cs="Arial"/>
                <w:i/>
                <w:color w:val="000000"/>
                <w:szCs w:val="24"/>
              </w:rPr>
              <w:t>32</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29</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 xml:space="preserve">Specific – Maintenance </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i/>
                <w:color w:val="000000"/>
                <w:szCs w:val="24"/>
              </w:rPr>
            </w:pPr>
            <w:r w:rsidRPr="00E427CC">
              <w:rPr>
                <w:rFonts w:cs="Arial"/>
                <w:i/>
                <w:color w:val="000000"/>
                <w:szCs w:val="24"/>
              </w:rPr>
              <w:t>23</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21</w:t>
            </w:r>
            <w:r w:rsidRPr="00AC4514">
              <w:rPr>
                <w:rFonts w:eastAsia="Times New Roman" w:cs="Arial"/>
                <w:szCs w:val="24"/>
              </w:rPr>
              <w:t xml:space="preserve"> minutes</w:t>
            </w:r>
          </w:p>
        </w:tc>
      </w:tr>
      <w:tr w:rsidR="00E427CC" w:rsidRPr="00AC4514" w:rsidTr="00AC4514">
        <w:trPr>
          <w:trHeight w:val="159"/>
        </w:trPr>
        <w:tc>
          <w:tcPr>
            <w:tcW w:w="5529" w:type="dxa"/>
            <w:vAlign w:val="center"/>
          </w:tcPr>
          <w:p w:rsidR="00E427CC" w:rsidRPr="00E427CC" w:rsidRDefault="00E427CC" w:rsidP="00964C04">
            <w:pPr>
              <w:autoSpaceDE w:val="0"/>
              <w:autoSpaceDN w:val="0"/>
              <w:adjustRightInd w:val="0"/>
              <w:spacing w:after="0" w:line="240" w:lineRule="auto"/>
              <w:rPr>
                <w:rFonts w:cs="Arial"/>
                <w:color w:val="000000"/>
                <w:szCs w:val="24"/>
              </w:rPr>
            </w:pPr>
            <w:r w:rsidRPr="00E427CC">
              <w:rPr>
                <w:rFonts w:cs="Arial"/>
                <w:color w:val="000000"/>
                <w:szCs w:val="24"/>
              </w:rPr>
              <w:t>Specific – Systems and Control (Drive Trains)</w:t>
            </w:r>
          </w:p>
        </w:tc>
        <w:tc>
          <w:tcPr>
            <w:tcW w:w="1134" w:type="dxa"/>
            <w:vAlign w:val="center"/>
          </w:tcPr>
          <w:p w:rsidR="00E427CC" w:rsidRPr="00E427CC" w:rsidRDefault="00E427CC" w:rsidP="00964C04">
            <w:pPr>
              <w:autoSpaceDE w:val="0"/>
              <w:autoSpaceDN w:val="0"/>
              <w:adjustRightInd w:val="0"/>
              <w:spacing w:after="0" w:line="240" w:lineRule="auto"/>
              <w:jc w:val="center"/>
              <w:rPr>
                <w:rFonts w:cs="Arial"/>
                <w:i/>
                <w:color w:val="000000"/>
                <w:szCs w:val="24"/>
              </w:rPr>
            </w:pPr>
            <w:r w:rsidRPr="00E427CC">
              <w:rPr>
                <w:rFonts w:cs="Arial"/>
                <w:i/>
                <w:color w:val="000000"/>
                <w:szCs w:val="24"/>
              </w:rPr>
              <w:t>18</w:t>
            </w:r>
          </w:p>
        </w:tc>
        <w:tc>
          <w:tcPr>
            <w:tcW w:w="1842" w:type="dxa"/>
          </w:tcPr>
          <w:p w:rsidR="00E427CC" w:rsidRPr="00AC4514" w:rsidRDefault="00E427CC"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20</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jc w:val="right"/>
              <w:rPr>
                <w:rFonts w:eastAsia="Times New Roman" w:cs="Arial"/>
                <w:b/>
                <w:color w:val="000000"/>
                <w:szCs w:val="24"/>
                <w:lang w:eastAsia="en-ZA"/>
              </w:rPr>
            </w:pPr>
            <w:r>
              <w:rPr>
                <w:rFonts w:eastAsia="Times New Roman" w:cs="Arial"/>
                <w:b/>
                <w:color w:val="000000"/>
                <w:szCs w:val="24"/>
                <w:lang w:eastAsia="en-ZA"/>
              </w:rPr>
              <w:t>TOTAL</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200</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180</w:t>
            </w:r>
            <w:r w:rsidRPr="00AC4514">
              <w:rPr>
                <w:rFonts w:eastAsia="Times New Roman" w:cs="Arial"/>
                <w:szCs w:val="24"/>
              </w:rPr>
              <w:t xml:space="preserve"> minutes</w:t>
            </w:r>
          </w:p>
        </w:tc>
      </w:tr>
    </w:tbl>
    <w:p w:rsidR="00AC4514" w:rsidRDefault="00AC4514" w:rsidP="00181B45">
      <w:pPr>
        <w:rPr>
          <w:lang w:val="en-GB"/>
        </w:rPr>
      </w:pPr>
    </w:p>
    <w:p w:rsidR="00AC4514" w:rsidRDefault="00AC4514" w:rsidP="00181B45">
      <w:pPr>
        <w:rPr>
          <w:u w:val="single"/>
          <w:lang w:val="en-GB"/>
        </w:rPr>
      </w:pPr>
      <w:r>
        <w:rPr>
          <w:u w:val="single"/>
          <w:lang w:val="en-GB"/>
        </w:rPr>
        <w:t>September / November Examination</w:t>
      </w:r>
    </w:p>
    <w:tbl>
      <w:tblPr>
        <w:tblW w:w="864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69"/>
        <w:gridCol w:w="1135"/>
        <w:gridCol w:w="1843"/>
      </w:tblGrid>
      <w:tr w:rsidR="00AC4514" w:rsidRPr="00AC4514" w:rsidTr="00AC4514">
        <w:tc>
          <w:tcPr>
            <w:tcW w:w="5669"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CONTENT</w:t>
            </w:r>
          </w:p>
        </w:tc>
        <w:tc>
          <w:tcPr>
            <w:tcW w:w="1135"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MARKS</w:t>
            </w:r>
          </w:p>
        </w:tc>
        <w:tc>
          <w:tcPr>
            <w:tcW w:w="1843"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TIME</w:t>
            </w:r>
          </w:p>
        </w:tc>
      </w:tr>
      <w:tr w:rsidR="00AC4514" w:rsidRPr="00AC4514" w:rsidTr="00AC4514">
        <w:tc>
          <w:tcPr>
            <w:tcW w:w="5669"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szCs w:val="24"/>
              </w:rPr>
              <w:t>GENERIC</w:t>
            </w:r>
          </w:p>
        </w:tc>
        <w:tc>
          <w:tcPr>
            <w:tcW w:w="1135"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p>
        </w:tc>
        <w:tc>
          <w:tcPr>
            <w:tcW w:w="1843"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p>
        </w:tc>
      </w:tr>
      <w:tr w:rsidR="00AC4514" w:rsidRPr="00AC4514" w:rsidTr="00AC4514">
        <w:tc>
          <w:tcPr>
            <w:tcW w:w="5669" w:type="dxa"/>
            <w:tcBorders>
              <w:top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Multiple-choice questions </w:t>
            </w:r>
          </w:p>
        </w:tc>
        <w:tc>
          <w:tcPr>
            <w:tcW w:w="1135"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w:t>
            </w:r>
          </w:p>
        </w:tc>
        <w:tc>
          <w:tcPr>
            <w:tcW w:w="1843"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6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Safety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tcBorders>
              <w:bottom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Materials </w:t>
            </w:r>
          </w:p>
        </w:tc>
        <w:tc>
          <w:tcPr>
            <w:tcW w:w="1135"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30</w:t>
            </w:r>
          </w:p>
        </w:tc>
        <w:tc>
          <w:tcPr>
            <w:tcW w:w="1843"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 minutes</w:t>
            </w:r>
          </w:p>
        </w:tc>
      </w:tr>
      <w:tr w:rsidR="00AC4514" w:rsidRPr="00AC4514" w:rsidTr="00AC4514">
        <w:tc>
          <w:tcPr>
            <w:tcW w:w="5669"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b/>
                <w:szCs w:val="24"/>
                <w:lang w:val="en-GB"/>
              </w:rPr>
            </w:pPr>
            <w:r w:rsidRPr="00AC4514">
              <w:rPr>
                <w:rFonts w:eastAsia="Times New Roman" w:cs="Arial"/>
                <w:b/>
                <w:szCs w:val="24"/>
                <w:lang w:val="en-GB"/>
              </w:rPr>
              <w:t>SPECIFIC</w:t>
            </w:r>
          </w:p>
        </w:tc>
        <w:tc>
          <w:tcPr>
            <w:tcW w:w="1135"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szCs w:val="24"/>
              </w:rPr>
            </w:pPr>
          </w:p>
        </w:tc>
        <w:tc>
          <w:tcPr>
            <w:tcW w:w="1843" w:type="dxa"/>
            <w:tcBorders>
              <w:top w:val="single" w:sz="12" w:space="0" w:color="auto"/>
              <w:left w:val="single" w:sz="6" w:space="0" w:color="auto"/>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p>
        </w:tc>
      </w:tr>
      <w:tr w:rsidR="00E427CC" w:rsidRPr="00AC4514" w:rsidTr="00AC4514">
        <w:tc>
          <w:tcPr>
            <w:tcW w:w="5669" w:type="dxa"/>
            <w:tcBorders>
              <w:top w:val="single" w:sz="12" w:space="0" w:color="auto"/>
            </w:tcBorders>
            <w:vAlign w:val="center"/>
          </w:tcPr>
          <w:p w:rsidR="00E427CC" w:rsidRPr="00444909" w:rsidRDefault="00E427CC" w:rsidP="00964C04">
            <w:pPr>
              <w:pStyle w:val="NoSpacing"/>
            </w:pPr>
            <w:r>
              <w:rPr>
                <w:rFonts w:cs="Arial"/>
                <w:szCs w:val="24"/>
              </w:rPr>
              <w:t>Multiple-choice questions (Specific)</w:t>
            </w:r>
          </w:p>
        </w:tc>
        <w:tc>
          <w:tcPr>
            <w:tcW w:w="1135" w:type="dxa"/>
            <w:tcBorders>
              <w:top w:val="single" w:sz="12" w:space="0" w:color="auto"/>
            </w:tcBorders>
            <w:vAlign w:val="center"/>
          </w:tcPr>
          <w:p w:rsidR="00E427CC" w:rsidRDefault="00E427CC" w:rsidP="00964C04">
            <w:pPr>
              <w:jc w:val="center"/>
              <w:rPr>
                <w:rFonts w:cs="Arial"/>
                <w:szCs w:val="24"/>
              </w:rPr>
            </w:pPr>
            <w:r>
              <w:rPr>
                <w:rFonts w:cs="Arial"/>
                <w:szCs w:val="24"/>
              </w:rPr>
              <w:t>14</w:t>
            </w:r>
          </w:p>
        </w:tc>
        <w:tc>
          <w:tcPr>
            <w:tcW w:w="1843" w:type="dxa"/>
            <w:tcBorders>
              <w:top w:val="single" w:sz="12" w:space="0" w:color="auto"/>
            </w:tcBorders>
            <w:vAlign w:val="center"/>
          </w:tcPr>
          <w:p w:rsidR="00E427CC" w:rsidRDefault="00E427CC" w:rsidP="00964C04">
            <w:pPr>
              <w:jc w:val="center"/>
              <w:rPr>
                <w:rFonts w:cs="Arial"/>
                <w:szCs w:val="24"/>
              </w:rPr>
            </w:pPr>
            <w:r>
              <w:rPr>
                <w:rFonts w:cs="Arial"/>
                <w:szCs w:val="24"/>
              </w:rPr>
              <w:t>10 minutes</w:t>
            </w:r>
          </w:p>
        </w:tc>
      </w:tr>
      <w:tr w:rsidR="00E427CC" w:rsidRPr="00AC4514" w:rsidTr="00AC4514">
        <w:tc>
          <w:tcPr>
            <w:tcW w:w="5669" w:type="dxa"/>
            <w:vAlign w:val="center"/>
          </w:tcPr>
          <w:p w:rsidR="00E427CC" w:rsidRDefault="00E427CC" w:rsidP="00964C04">
            <w:pPr>
              <w:pStyle w:val="NoSpacing"/>
              <w:spacing w:line="276" w:lineRule="auto"/>
              <w:jc w:val="both"/>
              <w:rPr>
                <w:rFonts w:cs="Arial"/>
                <w:szCs w:val="24"/>
              </w:rPr>
            </w:pPr>
            <w:r>
              <w:rPr>
                <w:rFonts w:cs="Arial"/>
                <w:szCs w:val="24"/>
              </w:rPr>
              <w:t>Tools and Equipment (Specific)</w:t>
            </w:r>
          </w:p>
        </w:tc>
        <w:tc>
          <w:tcPr>
            <w:tcW w:w="1135" w:type="dxa"/>
            <w:vAlign w:val="center"/>
          </w:tcPr>
          <w:p w:rsidR="00E427CC" w:rsidRDefault="00E427CC" w:rsidP="00964C04">
            <w:pPr>
              <w:jc w:val="center"/>
              <w:rPr>
                <w:rFonts w:cs="Arial"/>
                <w:szCs w:val="24"/>
              </w:rPr>
            </w:pPr>
            <w:r>
              <w:rPr>
                <w:rFonts w:cs="Arial"/>
                <w:szCs w:val="24"/>
              </w:rPr>
              <w:t>23</w:t>
            </w:r>
          </w:p>
        </w:tc>
        <w:tc>
          <w:tcPr>
            <w:tcW w:w="1843" w:type="dxa"/>
            <w:vAlign w:val="center"/>
          </w:tcPr>
          <w:p w:rsidR="00E427CC" w:rsidRDefault="00E427CC" w:rsidP="00964C04">
            <w:pPr>
              <w:jc w:val="center"/>
              <w:rPr>
                <w:rFonts w:cs="Arial"/>
                <w:bCs/>
                <w:szCs w:val="24"/>
              </w:rPr>
            </w:pPr>
            <w:r>
              <w:rPr>
                <w:rFonts w:cs="Arial"/>
                <w:szCs w:val="24"/>
              </w:rPr>
              <w:t>20 minutes</w:t>
            </w:r>
          </w:p>
        </w:tc>
      </w:tr>
      <w:tr w:rsidR="00E427CC" w:rsidRPr="00AC4514" w:rsidTr="00AC4514">
        <w:tc>
          <w:tcPr>
            <w:tcW w:w="5669" w:type="dxa"/>
            <w:vAlign w:val="center"/>
          </w:tcPr>
          <w:p w:rsidR="00E427CC" w:rsidRDefault="00E427CC" w:rsidP="00964C04">
            <w:pPr>
              <w:pStyle w:val="NoSpacing"/>
              <w:spacing w:line="276" w:lineRule="auto"/>
              <w:jc w:val="both"/>
              <w:rPr>
                <w:rFonts w:cs="Arial"/>
                <w:szCs w:val="24"/>
              </w:rPr>
            </w:pPr>
            <w:r>
              <w:rPr>
                <w:rFonts w:cs="Arial"/>
                <w:szCs w:val="24"/>
              </w:rPr>
              <w:t>Engines (Specific)</w:t>
            </w:r>
          </w:p>
        </w:tc>
        <w:tc>
          <w:tcPr>
            <w:tcW w:w="1135" w:type="dxa"/>
            <w:vAlign w:val="center"/>
          </w:tcPr>
          <w:p w:rsidR="00E427CC" w:rsidRDefault="00E427CC" w:rsidP="00964C04">
            <w:pPr>
              <w:jc w:val="center"/>
              <w:rPr>
                <w:rFonts w:cs="Arial"/>
                <w:szCs w:val="24"/>
              </w:rPr>
            </w:pPr>
            <w:r>
              <w:rPr>
                <w:rFonts w:cs="Arial"/>
                <w:szCs w:val="24"/>
              </w:rPr>
              <w:t>28</w:t>
            </w:r>
          </w:p>
        </w:tc>
        <w:tc>
          <w:tcPr>
            <w:tcW w:w="1843" w:type="dxa"/>
            <w:vAlign w:val="center"/>
          </w:tcPr>
          <w:p w:rsidR="00E427CC" w:rsidRDefault="00E427CC" w:rsidP="00964C04">
            <w:pPr>
              <w:jc w:val="center"/>
              <w:rPr>
                <w:rFonts w:cs="Arial"/>
                <w:szCs w:val="24"/>
              </w:rPr>
            </w:pPr>
            <w:r>
              <w:rPr>
                <w:rFonts w:cs="Arial"/>
                <w:szCs w:val="24"/>
              </w:rPr>
              <w:t>25 minutes</w:t>
            </w:r>
          </w:p>
        </w:tc>
      </w:tr>
      <w:tr w:rsidR="00E427CC" w:rsidRPr="00AC4514" w:rsidTr="00AC4514">
        <w:tc>
          <w:tcPr>
            <w:tcW w:w="5669" w:type="dxa"/>
            <w:vAlign w:val="center"/>
          </w:tcPr>
          <w:p w:rsidR="00E427CC" w:rsidRDefault="00E427CC" w:rsidP="00964C04">
            <w:pPr>
              <w:pStyle w:val="NoSpacing"/>
              <w:spacing w:line="276" w:lineRule="auto"/>
              <w:jc w:val="both"/>
              <w:rPr>
                <w:rFonts w:cs="Arial"/>
                <w:szCs w:val="24"/>
              </w:rPr>
            </w:pPr>
            <w:r>
              <w:rPr>
                <w:rFonts w:cs="Arial"/>
                <w:szCs w:val="24"/>
              </w:rPr>
              <w:t>Forces (Specific)</w:t>
            </w:r>
          </w:p>
        </w:tc>
        <w:tc>
          <w:tcPr>
            <w:tcW w:w="1135" w:type="dxa"/>
            <w:vAlign w:val="center"/>
          </w:tcPr>
          <w:p w:rsidR="00E427CC" w:rsidRDefault="00E427CC" w:rsidP="00964C04">
            <w:pPr>
              <w:jc w:val="center"/>
              <w:rPr>
                <w:rFonts w:cs="Arial"/>
                <w:szCs w:val="24"/>
              </w:rPr>
            </w:pPr>
            <w:r>
              <w:rPr>
                <w:rFonts w:cs="Arial"/>
                <w:szCs w:val="24"/>
              </w:rPr>
              <w:t>32</w:t>
            </w:r>
          </w:p>
        </w:tc>
        <w:tc>
          <w:tcPr>
            <w:tcW w:w="1843" w:type="dxa"/>
            <w:vAlign w:val="center"/>
          </w:tcPr>
          <w:p w:rsidR="00E427CC" w:rsidRDefault="00E427CC" w:rsidP="00964C04">
            <w:pPr>
              <w:jc w:val="center"/>
              <w:rPr>
                <w:rFonts w:cs="Arial"/>
                <w:szCs w:val="24"/>
              </w:rPr>
            </w:pPr>
            <w:r>
              <w:rPr>
                <w:rFonts w:cs="Arial"/>
                <w:szCs w:val="24"/>
              </w:rPr>
              <w:t>25 minutes</w:t>
            </w:r>
          </w:p>
        </w:tc>
      </w:tr>
      <w:tr w:rsidR="00E427CC" w:rsidRPr="00AC4514" w:rsidTr="00AC4514">
        <w:tc>
          <w:tcPr>
            <w:tcW w:w="5669" w:type="dxa"/>
            <w:vAlign w:val="center"/>
          </w:tcPr>
          <w:p w:rsidR="00E427CC" w:rsidRDefault="00E427CC" w:rsidP="00964C04">
            <w:pPr>
              <w:pStyle w:val="NoSpacing"/>
              <w:spacing w:line="276" w:lineRule="auto"/>
              <w:jc w:val="both"/>
              <w:rPr>
                <w:rFonts w:cs="Arial"/>
                <w:szCs w:val="24"/>
              </w:rPr>
            </w:pPr>
            <w:r>
              <w:rPr>
                <w:rFonts w:cs="Arial"/>
                <w:szCs w:val="24"/>
              </w:rPr>
              <w:t>Maintenance (Specific)</w:t>
            </w:r>
          </w:p>
        </w:tc>
        <w:tc>
          <w:tcPr>
            <w:tcW w:w="1135" w:type="dxa"/>
            <w:vAlign w:val="center"/>
          </w:tcPr>
          <w:p w:rsidR="00E427CC" w:rsidRDefault="00E427CC" w:rsidP="00964C04">
            <w:pPr>
              <w:jc w:val="center"/>
              <w:rPr>
                <w:rFonts w:cs="Arial"/>
                <w:szCs w:val="24"/>
              </w:rPr>
            </w:pPr>
            <w:r>
              <w:rPr>
                <w:rFonts w:cs="Arial"/>
                <w:szCs w:val="24"/>
              </w:rPr>
              <w:t>23</w:t>
            </w:r>
          </w:p>
        </w:tc>
        <w:tc>
          <w:tcPr>
            <w:tcW w:w="1843" w:type="dxa"/>
            <w:vAlign w:val="center"/>
          </w:tcPr>
          <w:p w:rsidR="00E427CC" w:rsidRDefault="00E427CC" w:rsidP="00964C04">
            <w:pPr>
              <w:jc w:val="center"/>
              <w:rPr>
                <w:rFonts w:cs="Arial"/>
                <w:szCs w:val="24"/>
              </w:rPr>
            </w:pPr>
            <w:r>
              <w:rPr>
                <w:rFonts w:cs="Arial"/>
                <w:szCs w:val="24"/>
              </w:rPr>
              <w:t>20 minutes</w:t>
            </w:r>
          </w:p>
        </w:tc>
      </w:tr>
      <w:tr w:rsidR="00E427CC" w:rsidRPr="00AC4514" w:rsidTr="00AC4514">
        <w:tc>
          <w:tcPr>
            <w:tcW w:w="5669" w:type="dxa"/>
            <w:vAlign w:val="center"/>
          </w:tcPr>
          <w:p w:rsidR="00E427CC" w:rsidRDefault="00E427CC" w:rsidP="00964C04">
            <w:pPr>
              <w:pStyle w:val="NoSpacing"/>
              <w:spacing w:line="276" w:lineRule="auto"/>
              <w:jc w:val="both"/>
              <w:rPr>
                <w:rFonts w:cs="Arial"/>
                <w:szCs w:val="24"/>
              </w:rPr>
            </w:pPr>
            <w:r>
              <w:rPr>
                <w:rFonts w:cs="Arial"/>
                <w:szCs w:val="24"/>
              </w:rPr>
              <w:t xml:space="preserve">Systems and Control (Automatic Gearbox) (Specific) </w:t>
            </w:r>
          </w:p>
        </w:tc>
        <w:tc>
          <w:tcPr>
            <w:tcW w:w="1135" w:type="dxa"/>
            <w:vAlign w:val="center"/>
          </w:tcPr>
          <w:p w:rsidR="00E427CC" w:rsidRDefault="00E427CC" w:rsidP="00964C04">
            <w:pPr>
              <w:jc w:val="center"/>
              <w:rPr>
                <w:rFonts w:cs="Arial"/>
                <w:szCs w:val="24"/>
              </w:rPr>
            </w:pPr>
            <w:r>
              <w:rPr>
                <w:rFonts w:cs="Arial"/>
                <w:szCs w:val="24"/>
              </w:rPr>
              <w:t>18</w:t>
            </w:r>
          </w:p>
        </w:tc>
        <w:tc>
          <w:tcPr>
            <w:tcW w:w="1843" w:type="dxa"/>
            <w:vAlign w:val="center"/>
          </w:tcPr>
          <w:p w:rsidR="00E427CC" w:rsidRDefault="00E427CC" w:rsidP="00964C04">
            <w:pPr>
              <w:jc w:val="center"/>
              <w:rPr>
                <w:rFonts w:cs="Arial"/>
                <w:szCs w:val="24"/>
              </w:rPr>
            </w:pPr>
            <w:r>
              <w:rPr>
                <w:rFonts w:cs="Arial"/>
                <w:szCs w:val="24"/>
              </w:rPr>
              <w:t>20 minutes</w:t>
            </w:r>
          </w:p>
        </w:tc>
      </w:tr>
      <w:tr w:rsidR="00E427CC" w:rsidRPr="00AC4514" w:rsidTr="00AC4514">
        <w:tc>
          <w:tcPr>
            <w:tcW w:w="5669" w:type="dxa"/>
            <w:vAlign w:val="center"/>
          </w:tcPr>
          <w:p w:rsidR="00E427CC" w:rsidRDefault="00E427CC" w:rsidP="00964C04">
            <w:pPr>
              <w:pStyle w:val="NoSpacing"/>
              <w:spacing w:line="276" w:lineRule="auto"/>
              <w:jc w:val="both"/>
              <w:rPr>
                <w:rFonts w:cs="Arial"/>
                <w:szCs w:val="24"/>
              </w:rPr>
            </w:pPr>
            <w:r>
              <w:rPr>
                <w:rFonts w:cs="Arial"/>
                <w:szCs w:val="24"/>
              </w:rPr>
              <w:t xml:space="preserve">Systems and Control (Axles, Steering Geometry and Electronic) (Specific) </w:t>
            </w:r>
          </w:p>
        </w:tc>
        <w:tc>
          <w:tcPr>
            <w:tcW w:w="1135" w:type="dxa"/>
            <w:vAlign w:val="center"/>
          </w:tcPr>
          <w:p w:rsidR="00E427CC" w:rsidRDefault="00E427CC" w:rsidP="00964C04">
            <w:pPr>
              <w:jc w:val="center"/>
              <w:rPr>
                <w:rFonts w:cs="Arial"/>
                <w:szCs w:val="24"/>
              </w:rPr>
            </w:pPr>
            <w:r>
              <w:rPr>
                <w:rFonts w:cs="Arial"/>
                <w:szCs w:val="24"/>
              </w:rPr>
              <w:t>32</w:t>
            </w:r>
          </w:p>
        </w:tc>
        <w:tc>
          <w:tcPr>
            <w:tcW w:w="1843" w:type="dxa"/>
            <w:vAlign w:val="center"/>
          </w:tcPr>
          <w:p w:rsidR="00E427CC" w:rsidRDefault="00E427CC" w:rsidP="00964C04">
            <w:pPr>
              <w:jc w:val="center"/>
              <w:rPr>
                <w:rFonts w:cs="Arial"/>
                <w:szCs w:val="24"/>
              </w:rPr>
            </w:pPr>
            <w:r>
              <w:rPr>
                <w:rFonts w:cs="Arial"/>
                <w:szCs w:val="24"/>
              </w:rPr>
              <w:t>30 minutes</w:t>
            </w:r>
          </w:p>
        </w:tc>
      </w:tr>
      <w:tr w:rsidR="00E427CC" w:rsidRPr="00AC4514" w:rsidTr="00AC4514">
        <w:tc>
          <w:tcPr>
            <w:tcW w:w="5669" w:type="dxa"/>
            <w:tcBorders>
              <w:bottom w:val="single" w:sz="12" w:space="0" w:color="auto"/>
            </w:tcBorders>
            <w:vAlign w:val="center"/>
          </w:tcPr>
          <w:p w:rsidR="00E427CC" w:rsidRPr="00444909" w:rsidRDefault="00E427CC" w:rsidP="00964C04">
            <w:pPr>
              <w:pStyle w:val="NoSpacing"/>
            </w:pPr>
            <w:r>
              <w:rPr>
                <w:rFonts w:cs="Arial"/>
                <w:szCs w:val="24"/>
              </w:rPr>
              <w:t>Multiple-choice questions (Specific)</w:t>
            </w:r>
          </w:p>
        </w:tc>
        <w:tc>
          <w:tcPr>
            <w:tcW w:w="1135" w:type="dxa"/>
            <w:tcBorders>
              <w:bottom w:val="single" w:sz="12" w:space="0" w:color="auto"/>
            </w:tcBorders>
            <w:vAlign w:val="center"/>
          </w:tcPr>
          <w:p w:rsidR="00E427CC" w:rsidRDefault="00E427CC" w:rsidP="00964C04">
            <w:pPr>
              <w:jc w:val="center"/>
              <w:rPr>
                <w:rFonts w:cs="Arial"/>
                <w:szCs w:val="24"/>
              </w:rPr>
            </w:pPr>
            <w:r>
              <w:rPr>
                <w:rFonts w:cs="Arial"/>
                <w:szCs w:val="24"/>
              </w:rPr>
              <w:t>14</w:t>
            </w:r>
          </w:p>
        </w:tc>
        <w:tc>
          <w:tcPr>
            <w:tcW w:w="1843" w:type="dxa"/>
            <w:tcBorders>
              <w:bottom w:val="single" w:sz="12" w:space="0" w:color="auto"/>
            </w:tcBorders>
            <w:vAlign w:val="center"/>
          </w:tcPr>
          <w:p w:rsidR="00E427CC" w:rsidRDefault="00E427CC" w:rsidP="00964C04">
            <w:pPr>
              <w:jc w:val="center"/>
              <w:rPr>
                <w:rFonts w:cs="Arial"/>
                <w:szCs w:val="24"/>
              </w:rPr>
            </w:pPr>
            <w:r>
              <w:rPr>
                <w:rFonts w:cs="Arial"/>
                <w:szCs w:val="24"/>
              </w:rPr>
              <w:t>10 minutes</w:t>
            </w:r>
          </w:p>
        </w:tc>
      </w:tr>
      <w:tr w:rsidR="00AC4514" w:rsidRPr="00AC4514" w:rsidTr="00AC4514">
        <w:trPr>
          <w:trHeight w:val="341"/>
        </w:trPr>
        <w:tc>
          <w:tcPr>
            <w:tcW w:w="5669" w:type="dxa"/>
            <w:tcBorders>
              <w:top w:val="single" w:sz="12" w:space="0" w:color="auto"/>
              <w:bottom w:val="single" w:sz="12" w:space="0" w:color="auto"/>
              <w:right w:val="single" w:sz="6" w:space="0" w:color="auto"/>
            </w:tcBorders>
            <w:vAlign w:val="center"/>
          </w:tcPr>
          <w:p w:rsidR="00AC4514" w:rsidRPr="00AC4514" w:rsidRDefault="00AC4514" w:rsidP="00AC4514">
            <w:pPr>
              <w:spacing w:after="0" w:line="240" w:lineRule="auto"/>
              <w:jc w:val="right"/>
              <w:rPr>
                <w:rFonts w:eastAsia="Times New Roman" w:cs="Arial"/>
                <w:b/>
                <w:szCs w:val="20"/>
              </w:rPr>
            </w:pPr>
            <w:r w:rsidRPr="00AC4514">
              <w:rPr>
                <w:rFonts w:eastAsia="Times New Roman" w:cs="Arial"/>
                <w:b/>
                <w:szCs w:val="20"/>
              </w:rPr>
              <w:t>TOTAL</w:t>
            </w:r>
          </w:p>
        </w:tc>
        <w:tc>
          <w:tcPr>
            <w:tcW w:w="1135"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b/>
                <w:szCs w:val="20"/>
              </w:rPr>
            </w:pPr>
            <w:r w:rsidRPr="00AC4514">
              <w:rPr>
                <w:rFonts w:eastAsia="Times New Roman" w:cs="Arial"/>
                <w:b/>
                <w:szCs w:val="20"/>
              </w:rPr>
              <w:t>200</w:t>
            </w:r>
          </w:p>
        </w:tc>
        <w:tc>
          <w:tcPr>
            <w:tcW w:w="1843" w:type="dxa"/>
            <w:tcBorders>
              <w:top w:val="single" w:sz="12" w:space="0" w:color="auto"/>
              <w:left w:val="single" w:sz="6" w:space="0" w:color="auto"/>
              <w:bottom w:val="single" w:sz="12" w:space="0" w:color="auto"/>
            </w:tcBorders>
            <w:vAlign w:val="center"/>
          </w:tcPr>
          <w:p w:rsidR="00AC4514" w:rsidRPr="00AC4514" w:rsidRDefault="00AC4514" w:rsidP="00AC4514">
            <w:pPr>
              <w:spacing w:after="0" w:line="240" w:lineRule="auto"/>
              <w:jc w:val="center"/>
              <w:rPr>
                <w:rFonts w:eastAsia="Times New Roman" w:cs="Arial"/>
                <w:b/>
                <w:szCs w:val="20"/>
              </w:rPr>
            </w:pPr>
            <w:r w:rsidRPr="00AC4514">
              <w:rPr>
                <w:rFonts w:eastAsia="Times New Roman" w:cs="Arial"/>
                <w:b/>
                <w:szCs w:val="20"/>
              </w:rPr>
              <w:t>180 minutes</w:t>
            </w:r>
          </w:p>
        </w:tc>
      </w:tr>
    </w:tbl>
    <w:p w:rsidR="00AC4514" w:rsidRDefault="00AC4514" w:rsidP="00181B45">
      <w:pPr>
        <w:rPr>
          <w:u w:val="single"/>
          <w:lang w:val="en-GB"/>
        </w:rPr>
      </w:pPr>
    </w:p>
    <w:p w:rsidR="00AC4514" w:rsidRDefault="0095134C" w:rsidP="00181B45">
      <w:pPr>
        <w:rPr>
          <w:b/>
          <w:i/>
          <w:caps/>
          <w:u w:val="single"/>
          <w:lang w:val="en-GB"/>
        </w:rPr>
      </w:pPr>
      <w:r w:rsidRPr="0095134C">
        <w:rPr>
          <w:b/>
          <w:i/>
          <w:caps/>
          <w:u w:val="single"/>
          <w:lang w:val="en-GB"/>
        </w:rPr>
        <w:lastRenderedPageBreak/>
        <w:t xml:space="preserve">Important content </w:t>
      </w:r>
    </w:p>
    <w:p w:rsidR="0095134C" w:rsidRPr="0095134C" w:rsidRDefault="0095134C" w:rsidP="00181B45">
      <w:pPr>
        <w:rPr>
          <w:lang w:val="en-GB"/>
        </w:rPr>
      </w:pPr>
      <w:r>
        <w:rPr>
          <w:b/>
          <w:caps/>
          <w:lang w:val="en-GB"/>
        </w:rPr>
        <w:t>NB</w:t>
      </w:r>
      <w:proofErr w:type="gramStart"/>
      <w:r>
        <w:rPr>
          <w:b/>
          <w:caps/>
          <w:lang w:val="en-GB"/>
        </w:rPr>
        <w:t>!:</w:t>
      </w:r>
      <w:proofErr w:type="gramEnd"/>
      <w:r>
        <w:rPr>
          <w:b/>
          <w:caps/>
          <w:lang w:val="en-GB"/>
        </w:rPr>
        <w:t xml:space="preserve"> </w:t>
      </w:r>
      <w:r>
        <w:rPr>
          <w:caps/>
          <w:lang w:val="en-GB"/>
        </w:rPr>
        <w:t>The following is not a scope for exams, but guidelines for studying!</w:t>
      </w:r>
    </w:p>
    <w:p w:rsidR="0095134C" w:rsidRDefault="0095134C" w:rsidP="00181B45">
      <w:pPr>
        <w:rPr>
          <w:lang w:val="en-GB"/>
        </w:rPr>
      </w:pPr>
      <w:r w:rsidRPr="0095134C">
        <w:rPr>
          <w:caps/>
          <w:lang w:val="en-GB"/>
        </w:rPr>
        <w:t>Safety</w:t>
      </w:r>
      <w:r>
        <w:rPr>
          <w:lang w:val="en-GB"/>
        </w:rPr>
        <w:t xml:space="preserve"> and </w:t>
      </w:r>
      <w:r w:rsidRPr="0095134C">
        <w:rPr>
          <w:caps/>
          <w:lang w:val="en-GB"/>
        </w:rPr>
        <w:t>materials</w:t>
      </w:r>
      <w:r>
        <w:rPr>
          <w:lang w:val="en-GB"/>
        </w:rPr>
        <w:t xml:space="preserve"> is </w:t>
      </w:r>
      <w:r>
        <w:rPr>
          <w:i/>
          <w:lang w:val="en-GB"/>
        </w:rPr>
        <w:t xml:space="preserve">GENERIC </w:t>
      </w:r>
      <w:r>
        <w:rPr>
          <w:lang w:val="en-GB"/>
        </w:rPr>
        <w:t>content that will be asked across all Specialisations.</w:t>
      </w:r>
    </w:p>
    <w:p w:rsidR="0095134C" w:rsidRDefault="0095134C" w:rsidP="00181B45">
      <w:pPr>
        <w:rPr>
          <w:lang w:val="en-GB"/>
        </w:rPr>
      </w:pPr>
      <w:r>
        <w:rPr>
          <w:lang w:val="en-GB"/>
        </w:rPr>
        <w:t>The mistake learners make is that they intent to try to answer these questions from general knowledge. These sections should be studied just as the same as all other sections across the curriculum.</w:t>
      </w:r>
    </w:p>
    <w:p w:rsidR="0095134C" w:rsidRDefault="0095134C" w:rsidP="00181B45">
      <w:pPr>
        <w:rPr>
          <w:lang w:val="en-GB"/>
        </w:rPr>
      </w:pPr>
      <w:r>
        <w:rPr>
          <w:lang w:val="en-GB"/>
        </w:rPr>
        <w:t>With the new Specialisation subject, the following must be studied intensely…</w:t>
      </w:r>
    </w:p>
    <w:p w:rsidR="0095134C" w:rsidRPr="00344465" w:rsidRDefault="0095134C" w:rsidP="0095134C">
      <w:pPr>
        <w:pStyle w:val="ListParagraph"/>
        <w:numPr>
          <w:ilvl w:val="0"/>
          <w:numId w:val="1"/>
        </w:numPr>
        <w:rPr>
          <w:lang w:val="en-GB"/>
        </w:rPr>
      </w:pPr>
      <w:r>
        <w:rPr>
          <w:u w:val="single"/>
          <w:lang w:val="en-GB"/>
        </w:rPr>
        <w:t>Derived units:</w:t>
      </w:r>
    </w:p>
    <w:p w:rsidR="00344465" w:rsidRDefault="00344465" w:rsidP="00344465">
      <w:pPr>
        <w:pStyle w:val="ListParagraph"/>
        <w:rPr>
          <w:lang w:val="en-GB"/>
        </w:rPr>
      </w:pPr>
    </w:p>
    <w:p w:rsidR="0095134C" w:rsidRDefault="0095134C" w:rsidP="0095134C">
      <w:pPr>
        <w:pStyle w:val="ListParagraph"/>
        <w:rPr>
          <w:lang w:val="en-GB"/>
        </w:rPr>
      </w:pPr>
      <w:r>
        <w:rPr>
          <w:lang w:val="en-GB"/>
        </w:rPr>
        <w:t xml:space="preserve">The following is where learners lose a lot of marks because they do not know the following derived units. </w:t>
      </w:r>
      <w:r w:rsidR="00457623">
        <w:rPr>
          <w:lang w:val="en-GB"/>
        </w:rPr>
        <w:t>It is very important to look at the symbol and know to use it as well if it a capitol letter or lower case letter.</w:t>
      </w:r>
    </w:p>
    <w:p w:rsidR="00457623" w:rsidRDefault="00457623" w:rsidP="0095134C">
      <w:pPr>
        <w:pStyle w:val="ListParagraph"/>
        <w:rPr>
          <w:lang w:val="en-GB"/>
        </w:rPr>
      </w:pPr>
    </w:p>
    <w:p w:rsidR="00344465" w:rsidRDefault="00344465" w:rsidP="0095134C">
      <w:pPr>
        <w:pStyle w:val="ListParagraph"/>
        <w:rPr>
          <w:lang w:val="en-GB"/>
        </w:rPr>
      </w:pPr>
    </w:p>
    <w:p w:rsidR="00CF3241" w:rsidRPr="00CF3241" w:rsidRDefault="00CF3241" w:rsidP="00CF3241">
      <w:pPr>
        <w:pStyle w:val="ListParagraph"/>
        <w:rPr>
          <w:b/>
          <w:lang w:val="en-GB"/>
        </w:rPr>
      </w:pPr>
      <w:r>
        <w:rPr>
          <w:b/>
          <w:lang w:val="en-GB"/>
        </w:rPr>
        <w:t xml:space="preserve">                                         SI base units</w:t>
      </w:r>
    </w:p>
    <w:tbl>
      <w:tblPr>
        <w:tblStyle w:val="TableGrid"/>
        <w:tblW w:w="0" w:type="auto"/>
        <w:tblInd w:w="720" w:type="dxa"/>
        <w:tblLook w:val="04A0" w:firstRow="1" w:lastRow="0" w:firstColumn="1" w:lastColumn="0" w:noHBand="0" w:noVBand="1"/>
      </w:tblPr>
      <w:tblGrid>
        <w:gridCol w:w="2365"/>
        <w:gridCol w:w="2268"/>
        <w:gridCol w:w="1985"/>
      </w:tblGrid>
      <w:tr w:rsidR="00CF3241" w:rsidTr="00457623">
        <w:tc>
          <w:tcPr>
            <w:tcW w:w="2365" w:type="dxa"/>
            <w:shd w:val="clear" w:color="auto" w:fill="D9D9D9" w:themeFill="background1" w:themeFillShade="D9"/>
          </w:tcPr>
          <w:p w:rsidR="00CF3241" w:rsidRPr="00CF3241" w:rsidRDefault="00CF3241" w:rsidP="00CF3241">
            <w:pPr>
              <w:pStyle w:val="ListParagraph"/>
              <w:ind w:left="0"/>
              <w:jc w:val="center"/>
              <w:rPr>
                <w:b/>
                <w:lang w:val="en-GB"/>
              </w:rPr>
            </w:pPr>
            <w:r>
              <w:rPr>
                <w:b/>
                <w:lang w:val="en-GB"/>
              </w:rPr>
              <w:t>Base quantity</w:t>
            </w:r>
          </w:p>
        </w:tc>
        <w:tc>
          <w:tcPr>
            <w:tcW w:w="2268" w:type="dxa"/>
            <w:shd w:val="clear" w:color="auto" w:fill="D9D9D9" w:themeFill="background1" w:themeFillShade="D9"/>
          </w:tcPr>
          <w:p w:rsidR="00CF3241" w:rsidRPr="00CF3241" w:rsidRDefault="00CF3241" w:rsidP="00CF3241">
            <w:pPr>
              <w:pStyle w:val="ListParagraph"/>
              <w:ind w:left="0"/>
              <w:jc w:val="center"/>
              <w:rPr>
                <w:b/>
                <w:lang w:val="en-GB"/>
              </w:rPr>
            </w:pPr>
            <w:r>
              <w:rPr>
                <w:b/>
                <w:lang w:val="en-GB"/>
              </w:rPr>
              <w:t>Name</w:t>
            </w:r>
          </w:p>
        </w:tc>
        <w:tc>
          <w:tcPr>
            <w:tcW w:w="1985" w:type="dxa"/>
            <w:shd w:val="clear" w:color="auto" w:fill="D9D9D9" w:themeFill="background1" w:themeFillShade="D9"/>
          </w:tcPr>
          <w:p w:rsidR="00CF3241" w:rsidRPr="00CF3241" w:rsidRDefault="00CF3241" w:rsidP="00CF3241">
            <w:pPr>
              <w:pStyle w:val="ListParagraph"/>
              <w:ind w:left="0"/>
              <w:jc w:val="center"/>
              <w:rPr>
                <w:b/>
                <w:lang w:val="en-GB"/>
              </w:rPr>
            </w:pPr>
            <w:r w:rsidRPr="00CF3241">
              <w:rPr>
                <w:b/>
                <w:lang w:val="en-GB"/>
              </w:rPr>
              <w:t>Symbol</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Length</w:t>
            </w:r>
          </w:p>
        </w:tc>
        <w:tc>
          <w:tcPr>
            <w:tcW w:w="2268" w:type="dxa"/>
            <w:shd w:val="clear" w:color="auto" w:fill="auto"/>
          </w:tcPr>
          <w:p w:rsidR="00CF3241" w:rsidRDefault="00CF3241" w:rsidP="00CF3241">
            <w:pPr>
              <w:pStyle w:val="ListParagraph"/>
              <w:ind w:left="0"/>
              <w:jc w:val="center"/>
              <w:rPr>
                <w:lang w:val="en-GB"/>
              </w:rPr>
            </w:pPr>
            <w:r>
              <w:rPr>
                <w:lang w:val="en-GB"/>
              </w:rPr>
              <w:t>metre</w:t>
            </w:r>
          </w:p>
        </w:tc>
        <w:tc>
          <w:tcPr>
            <w:tcW w:w="1985" w:type="dxa"/>
            <w:shd w:val="clear" w:color="auto" w:fill="auto"/>
          </w:tcPr>
          <w:p w:rsidR="00CF3241" w:rsidRDefault="00CF3241" w:rsidP="00CF3241">
            <w:pPr>
              <w:pStyle w:val="ListParagraph"/>
              <w:ind w:left="0"/>
              <w:jc w:val="center"/>
              <w:rPr>
                <w:lang w:val="en-GB"/>
              </w:rPr>
            </w:pPr>
            <w:r>
              <w:rPr>
                <w:lang w:val="en-GB"/>
              </w:rPr>
              <w:t>m</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Mass</w:t>
            </w:r>
          </w:p>
        </w:tc>
        <w:tc>
          <w:tcPr>
            <w:tcW w:w="2268" w:type="dxa"/>
            <w:shd w:val="clear" w:color="auto" w:fill="auto"/>
          </w:tcPr>
          <w:p w:rsidR="00CF3241" w:rsidRDefault="00CF3241" w:rsidP="00CF3241">
            <w:pPr>
              <w:pStyle w:val="ListParagraph"/>
              <w:ind w:left="0"/>
              <w:jc w:val="center"/>
              <w:rPr>
                <w:lang w:val="en-GB"/>
              </w:rPr>
            </w:pPr>
            <w:r>
              <w:rPr>
                <w:lang w:val="en-GB"/>
              </w:rPr>
              <w:t>kilogram</w:t>
            </w:r>
          </w:p>
        </w:tc>
        <w:tc>
          <w:tcPr>
            <w:tcW w:w="1985" w:type="dxa"/>
            <w:shd w:val="clear" w:color="auto" w:fill="auto"/>
          </w:tcPr>
          <w:p w:rsidR="00CF3241" w:rsidRDefault="00CF3241" w:rsidP="00CF3241">
            <w:pPr>
              <w:pStyle w:val="ListParagraph"/>
              <w:ind w:left="0"/>
              <w:jc w:val="center"/>
              <w:rPr>
                <w:lang w:val="en-GB"/>
              </w:rPr>
            </w:pPr>
            <w:r>
              <w:rPr>
                <w:lang w:val="en-GB"/>
              </w:rPr>
              <w:t>kg</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Time</w:t>
            </w:r>
          </w:p>
        </w:tc>
        <w:tc>
          <w:tcPr>
            <w:tcW w:w="2268" w:type="dxa"/>
            <w:shd w:val="clear" w:color="auto" w:fill="auto"/>
          </w:tcPr>
          <w:p w:rsidR="00CF3241" w:rsidRDefault="00CF3241" w:rsidP="00CF3241">
            <w:pPr>
              <w:pStyle w:val="ListParagraph"/>
              <w:ind w:left="0"/>
              <w:jc w:val="center"/>
              <w:rPr>
                <w:lang w:val="en-GB"/>
              </w:rPr>
            </w:pPr>
            <w:r>
              <w:rPr>
                <w:lang w:val="en-GB"/>
              </w:rPr>
              <w:t>second</w:t>
            </w:r>
          </w:p>
        </w:tc>
        <w:tc>
          <w:tcPr>
            <w:tcW w:w="1985" w:type="dxa"/>
            <w:shd w:val="clear" w:color="auto" w:fill="auto"/>
          </w:tcPr>
          <w:p w:rsidR="00CF3241" w:rsidRDefault="00CF3241" w:rsidP="00CF3241">
            <w:pPr>
              <w:pStyle w:val="ListParagraph"/>
              <w:ind w:left="0"/>
              <w:jc w:val="center"/>
              <w:rPr>
                <w:lang w:val="en-GB"/>
              </w:rPr>
            </w:pPr>
            <w:r>
              <w:rPr>
                <w:lang w:val="en-GB"/>
              </w:rPr>
              <w:t>s</w:t>
            </w:r>
          </w:p>
        </w:tc>
      </w:tr>
    </w:tbl>
    <w:p w:rsidR="00CF3241" w:rsidRDefault="00CF3241"/>
    <w:p w:rsidR="00CF3241" w:rsidRPr="00CF3241" w:rsidRDefault="00457623" w:rsidP="00457623">
      <w:pPr>
        <w:rPr>
          <w:b/>
        </w:rPr>
      </w:pPr>
      <w:r>
        <w:rPr>
          <w:b/>
        </w:rPr>
        <w:t xml:space="preserve">                                                   </w:t>
      </w:r>
      <w:r w:rsidR="00CF3241" w:rsidRPr="00CF3241">
        <w:rPr>
          <w:b/>
        </w:rPr>
        <w:t>SI derived units</w:t>
      </w:r>
    </w:p>
    <w:tbl>
      <w:tblPr>
        <w:tblStyle w:val="TableGrid"/>
        <w:tblW w:w="0" w:type="auto"/>
        <w:tblInd w:w="720" w:type="dxa"/>
        <w:tblLook w:val="04A0" w:firstRow="1" w:lastRow="0" w:firstColumn="1" w:lastColumn="0" w:noHBand="0" w:noVBand="1"/>
      </w:tblPr>
      <w:tblGrid>
        <w:gridCol w:w="2365"/>
        <w:gridCol w:w="3260"/>
        <w:gridCol w:w="1560"/>
      </w:tblGrid>
      <w:tr w:rsidR="00CF3241" w:rsidTr="00457623">
        <w:tc>
          <w:tcPr>
            <w:tcW w:w="2365" w:type="dxa"/>
            <w:shd w:val="clear" w:color="auto" w:fill="D9D9D9" w:themeFill="background1" w:themeFillShade="D9"/>
          </w:tcPr>
          <w:p w:rsidR="00CF3241" w:rsidRPr="00CF3241" w:rsidRDefault="00CF3241" w:rsidP="00514B8B">
            <w:pPr>
              <w:pStyle w:val="ListParagraph"/>
              <w:ind w:left="0"/>
              <w:jc w:val="center"/>
              <w:rPr>
                <w:b/>
                <w:lang w:val="en-GB"/>
              </w:rPr>
            </w:pPr>
            <w:r>
              <w:rPr>
                <w:b/>
                <w:lang w:val="en-GB"/>
              </w:rPr>
              <w:t>Derived quantity</w:t>
            </w:r>
          </w:p>
        </w:tc>
        <w:tc>
          <w:tcPr>
            <w:tcW w:w="3260" w:type="dxa"/>
            <w:shd w:val="clear" w:color="auto" w:fill="D9D9D9" w:themeFill="background1" w:themeFillShade="D9"/>
          </w:tcPr>
          <w:p w:rsidR="00CF3241" w:rsidRPr="00CF3241" w:rsidRDefault="00CF3241" w:rsidP="00514B8B">
            <w:pPr>
              <w:pStyle w:val="ListParagraph"/>
              <w:ind w:left="0"/>
              <w:jc w:val="center"/>
              <w:rPr>
                <w:b/>
                <w:lang w:val="en-GB"/>
              </w:rPr>
            </w:pPr>
            <w:r w:rsidRPr="00CF3241">
              <w:rPr>
                <w:b/>
                <w:lang w:val="en-GB"/>
              </w:rPr>
              <w:t>Measurement</w:t>
            </w:r>
          </w:p>
        </w:tc>
        <w:tc>
          <w:tcPr>
            <w:tcW w:w="1560" w:type="dxa"/>
            <w:shd w:val="clear" w:color="auto" w:fill="D9D9D9" w:themeFill="background1" w:themeFillShade="D9"/>
          </w:tcPr>
          <w:p w:rsidR="00CF3241" w:rsidRPr="00CF3241" w:rsidRDefault="00CF3241" w:rsidP="00514B8B">
            <w:pPr>
              <w:pStyle w:val="ListParagraph"/>
              <w:ind w:left="0"/>
              <w:jc w:val="center"/>
              <w:rPr>
                <w:b/>
                <w:lang w:val="en-GB"/>
              </w:rPr>
            </w:pPr>
            <w:r w:rsidRPr="00CF3241">
              <w:rPr>
                <w:b/>
                <w:lang w:val="en-GB"/>
              </w:rPr>
              <w:t>Symbol</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Area</w:t>
            </w:r>
          </w:p>
        </w:tc>
        <w:tc>
          <w:tcPr>
            <w:tcW w:w="3260" w:type="dxa"/>
            <w:shd w:val="clear" w:color="auto" w:fill="auto"/>
          </w:tcPr>
          <w:p w:rsidR="00CF3241" w:rsidRDefault="00CF3241" w:rsidP="00CF3241">
            <w:pPr>
              <w:pStyle w:val="ListParagraph"/>
              <w:ind w:left="0"/>
              <w:jc w:val="center"/>
              <w:rPr>
                <w:lang w:val="en-GB"/>
              </w:rPr>
            </w:pPr>
            <w:r>
              <w:rPr>
                <w:lang w:val="en-GB"/>
              </w:rPr>
              <w:t>metre square</w:t>
            </w:r>
          </w:p>
        </w:tc>
        <w:tc>
          <w:tcPr>
            <w:tcW w:w="1560" w:type="dxa"/>
            <w:shd w:val="clear" w:color="auto" w:fill="auto"/>
          </w:tcPr>
          <w:p w:rsidR="00CF3241" w:rsidRDefault="00457623" w:rsidP="00CF3241">
            <w:pPr>
              <w:pStyle w:val="ListParagraph"/>
              <w:ind w:left="0"/>
              <w:jc w:val="center"/>
              <w:rPr>
                <w:lang w:val="en-GB"/>
              </w:rPr>
            </w:pPr>
            <w:r>
              <w:rPr>
                <w:lang w:val="en-GB"/>
              </w:rPr>
              <w:t>m</w:t>
            </w:r>
            <w:r>
              <w:rPr>
                <w:rFonts w:ascii="Calibri" w:hAnsi="Calibri" w:cs="Calibri"/>
                <w:lang w:val="en-GB"/>
              </w:rPr>
              <w:t>²</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Volume</w:t>
            </w:r>
          </w:p>
        </w:tc>
        <w:tc>
          <w:tcPr>
            <w:tcW w:w="3260" w:type="dxa"/>
            <w:shd w:val="clear" w:color="auto" w:fill="auto"/>
          </w:tcPr>
          <w:p w:rsidR="00CF3241" w:rsidRDefault="00457623" w:rsidP="00CF3241">
            <w:pPr>
              <w:pStyle w:val="ListParagraph"/>
              <w:ind w:left="0"/>
              <w:jc w:val="center"/>
              <w:rPr>
                <w:lang w:val="en-GB"/>
              </w:rPr>
            </w:pPr>
            <w:r>
              <w:rPr>
                <w:lang w:val="en-GB"/>
              </w:rPr>
              <w:t>cubic metre</w:t>
            </w:r>
          </w:p>
        </w:tc>
        <w:tc>
          <w:tcPr>
            <w:tcW w:w="1560" w:type="dxa"/>
            <w:shd w:val="clear" w:color="auto" w:fill="auto"/>
          </w:tcPr>
          <w:p w:rsidR="00CF3241" w:rsidRDefault="00457623" w:rsidP="00CF3241">
            <w:pPr>
              <w:pStyle w:val="ListParagraph"/>
              <w:ind w:left="0"/>
              <w:jc w:val="center"/>
              <w:rPr>
                <w:lang w:val="en-GB"/>
              </w:rPr>
            </w:pPr>
            <w:r>
              <w:rPr>
                <w:lang w:val="en-GB"/>
              </w:rPr>
              <w:t>m</w:t>
            </w:r>
            <w:r>
              <w:rPr>
                <w:rFonts w:ascii="Calibri" w:hAnsi="Calibri" w:cs="Calibri"/>
                <w:lang w:val="en-GB"/>
              </w:rPr>
              <w:t>³</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Speed, velocity</w:t>
            </w:r>
          </w:p>
        </w:tc>
        <w:tc>
          <w:tcPr>
            <w:tcW w:w="3260" w:type="dxa"/>
            <w:shd w:val="clear" w:color="auto" w:fill="auto"/>
          </w:tcPr>
          <w:p w:rsidR="00CF3241" w:rsidRDefault="00457623" w:rsidP="00CF3241">
            <w:pPr>
              <w:pStyle w:val="ListParagraph"/>
              <w:ind w:left="0"/>
              <w:jc w:val="center"/>
              <w:rPr>
                <w:lang w:val="en-GB"/>
              </w:rPr>
            </w:pPr>
            <w:r>
              <w:rPr>
                <w:lang w:val="en-GB"/>
              </w:rPr>
              <w:t>metre per second</w:t>
            </w:r>
          </w:p>
        </w:tc>
        <w:tc>
          <w:tcPr>
            <w:tcW w:w="1560" w:type="dxa"/>
            <w:shd w:val="clear" w:color="auto" w:fill="auto"/>
          </w:tcPr>
          <w:p w:rsidR="00CF3241" w:rsidRDefault="00457623" w:rsidP="00CF3241">
            <w:pPr>
              <w:pStyle w:val="ListParagraph"/>
              <w:ind w:left="0"/>
              <w:jc w:val="center"/>
              <w:rPr>
                <w:lang w:val="en-GB"/>
              </w:rPr>
            </w:pPr>
            <w:r>
              <w:rPr>
                <w:lang w:val="en-GB"/>
              </w:rPr>
              <w:t>m/s</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acceleration</w:t>
            </w:r>
          </w:p>
        </w:tc>
        <w:tc>
          <w:tcPr>
            <w:tcW w:w="3260" w:type="dxa"/>
            <w:shd w:val="clear" w:color="auto" w:fill="auto"/>
          </w:tcPr>
          <w:p w:rsidR="00CF3241" w:rsidRDefault="00457623" w:rsidP="00CF3241">
            <w:pPr>
              <w:pStyle w:val="ListParagraph"/>
              <w:ind w:left="0"/>
              <w:jc w:val="center"/>
              <w:rPr>
                <w:lang w:val="en-GB"/>
              </w:rPr>
            </w:pPr>
            <w:r>
              <w:rPr>
                <w:lang w:val="en-GB"/>
              </w:rPr>
              <w:t>metre per second squared</w:t>
            </w:r>
          </w:p>
        </w:tc>
        <w:tc>
          <w:tcPr>
            <w:tcW w:w="1560" w:type="dxa"/>
            <w:shd w:val="clear" w:color="auto" w:fill="auto"/>
          </w:tcPr>
          <w:p w:rsidR="00CF3241" w:rsidRDefault="00457623" w:rsidP="00CF3241">
            <w:pPr>
              <w:pStyle w:val="ListParagraph"/>
              <w:ind w:left="0"/>
              <w:jc w:val="center"/>
              <w:rPr>
                <w:lang w:val="en-GB"/>
              </w:rPr>
            </w:pPr>
            <w:r>
              <w:rPr>
                <w:lang w:val="en-GB"/>
              </w:rPr>
              <w:t>m/s</w:t>
            </w:r>
            <w:r>
              <w:rPr>
                <w:rFonts w:ascii="Calibri" w:hAnsi="Calibri" w:cs="Calibri"/>
                <w:lang w:val="en-GB"/>
              </w:rPr>
              <w:t>²</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Force</w:t>
            </w:r>
          </w:p>
        </w:tc>
        <w:tc>
          <w:tcPr>
            <w:tcW w:w="3260" w:type="dxa"/>
            <w:shd w:val="clear" w:color="auto" w:fill="auto"/>
          </w:tcPr>
          <w:p w:rsidR="00CF3241" w:rsidRDefault="00457623" w:rsidP="00CF3241">
            <w:pPr>
              <w:pStyle w:val="ListParagraph"/>
              <w:ind w:left="0"/>
              <w:jc w:val="center"/>
              <w:rPr>
                <w:lang w:val="en-GB"/>
              </w:rPr>
            </w:pPr>
            <w:r>
              <w:rPr>
                <w:lang w:val="en-GB"/>
              </w:rPr>
              <w:t>Newton</w:t>
            </w:r>
          </w:p>
        </w:tc>
        <w:tc>
          <w:tcPr>
            <w:tcW w:w="1560" w:type="dxa"/>
            <w:shd w:val="clear" w:color="auto" w:fill="auto"/>
          </w:tcPr>
          <w:p w:rsidR="00CF3241" w:rsidRDefault="00457623" w:rsidP="00CF3241">
            <w:pPr>
              <w:pStyle w:val="ListParagraph"/>
              <w:ind w:left="0"/>
              <w:jc w:val="center"/>
              <w:rPr>
                <w:lang w:val="en-GB"/>
              </w:rPr>
            </w:pPr>
            <w:r>
              <w:rPr>
                <w:lang w:val="en-GB"/>
              </w:rPr>
              <w:t>N</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Pressure, Stress</w:t>
            </w:r>
          </w:p>
        </w:tc>
        <w:tc>
          <w:tcPr>
            <w:tcW w:w="3260" w:type="dxa"/>
            <w:shd w:val="clear" w:color="auto" w:fill="auto"/>
          </w:tcPr>
          <w:p w:rsidR="00CF3241" w:rsidRDefault="00457623" w:rsidP="00CF3241">
            <w:pPr>
              <w:pStyle w:val="ListParagraph"/>
              <w:ind w:left="0"/>
              <w:jc w:val="center"/>
              <w:rPr>
                <w:lang w:val="en-GB"/>
              </w:rPr>
            </w:pPr>
            <w:r>
              <w:rPr>
                <w:lang w:val="en-GB"/>
              </w:rPr>
              <w:t>Pascal</w:t>
            </w:r>
          </w:p>
        </w:tc>
        <w:tc>
          <w:tcPr>
            <w:tcW w:w="1560" w:type="dxa"/>
            <w:shd w:val="clear" w:color="auto" w:fill="auto"/>
          </w:tcPr>
          <w:p w:rsidR="00CF3241" w:rsidRDefault="00457623" w:rsidP="00CF3241">
            <w:pPr>
              <w:pStyle w:val="ListParagraph"/>
              <w:ind w:left="0"/>
              <w:jc w:val="center"/>
              <w:rPr>
                <w:lang w:val="en-GB"/>
              </w:rPr>
            </w:pPr>
            <w:r>
              <w:rPr>
                <w:lang w:val="en-GB"/>
              </w:rPr>
              <w:t>Pa</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Energy, work done</w:t>
            </w:r>
          </w:p>
        </w:tc>
        <w:tc>
          <w:tcPr>
            <w:tcW w:w="3260" w:type="dxa"/>
            <w:shd w:val="clear" w:color="auto" w:fill="auto"/>
          </w:tcPr>
          <w:p w:rsidR="00CF3241" w:rsidRDefault="00457623" w:rsidP="00CF3241">
            <w:pPr>
              <w:pStyle w:val="ListParagraph"/>
              <w:ind w:left="0"/>
              <w:jc w:val="center"/>
              <w:rPr>
                <w:lang w:val="en-GB"/>
              </w:rPr>
            </w:pPr>
            <w:r>
              <w:rPr>
                <w:lang w:val="en-GB"/>
              </w:rPr>
              <w:t>Joule</w:t>
            </w:r>
          </w:p>
        </w:tc>
        <w:tc>
          <w:tcPr>
            <w:tcW w:w="1560" w:type="dxa"/>
            <w:shd w:val="clear" w:color="auto" w:fill="auto"/>
          </w:tcPr>
          <w:p w:rsidR="00CF3241" w:rsidRDefault="00457623" w:rsidP="00CF3241">
            <w:pPr>
              <w:pStyle w:val="ListParagraph"/>
              <w:ind w:left="0"/>
              <w:jc w:val="center"/>
              <w:rPr>
                <w:lang w:val="en-GB"/>
              </w:rPr>
            </w:pPr>
            <w:r>
              <w:rPr>
                <w:lang w:val="en-GB"/>
              </w:rPr>
              <w:t>J</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Power</w:t>
            </w:r>
          </w:p>
        </w:tc>
        <w:tc>
          <w:tcPr>
            <w:tcW w:w="3260" w:type="dxa"/>
            <w:shd w:val="clear" w:color="auto" w:fill="auto"/>
          </w:tcPr>
          <w:p w:rsidR="00CF3241" w:rsidRDefault="00457623" w:rsidP="00CF3241">
            <w:pPr>
              <w:pStyle w:val="ListParagraph"/>
              <w:ind w:left="0"/>
              <w:jc w:val="center"/>
              <w:rPr>
                <w:lang w:val="en-GB"/>
              </w:rPr>
            </w:pPr>
            <w:r>
              <w:rPr>
                <w:lang w:val="en-GB"/>
              </w:rPr>
              <w:t>Watt</w:t>
            </w:r>
          </w:p>
        </w:tc>
        <w:tc>
          <w:tcPr>
            <w:tcW w:w="1560" w:type="dxa"/>
            <w:shd w:val="clear" w:color="auto" w:fill="auto"/>
          </w:tcPr>
          <w:p w:rsidR="00CF3241" w:rsidRDefault="00457623" w:rsidP="00CF3241">
            <w:pPr>
              <w:pStyle w:val="ListParagraph"/>
              <w:ind w:left="0"/>
              <w:jc w:val="center"/>
              <w:rPr>
                <w:lang w:val="en-GB"/>
              </w:rPr>
            </w:pPr>
            <w:r>
              <w:rPr>
                <w:lang w:val="en-GB"/>
              </w:rPr>
              <w:t>W</w:t>
            </w:r>
          </w:p>
        </w:tc>
      </w:tr>
    </w:tbl>
    <w:p w:rsidR="00CF3241" w:rsidRDefault="00CF3241" w:rsidP="00CF3241">
      <w:pPr>
        <w:jc w:val="center"/>
        <w:rPr>
          <w:b/>
        </w:rPr>
      </w:pPr>
    </w:p>
    <w:p w:rsidR="00CF3241" w:rsidRPr="00CF3241" w:rsidRDefault="00CF3241" w:rsidP="00CF3241">
      <w:pPr>
        <w:jc w:val="center"/>
        <w:rPr>
          <w:b/>
        </w:rPr>
      </w:pPr>
      <w:r w:rsidRPr="00CF3241">
        <w:rPr>
          <w:b/>
        </w:rPr>
        <w:t xml:space="preserve">SI </w:t>
      </w:r>
      <w:r>
        <w:rPr>
          <w:b/>
        </w:rPr>
        <w:t>prefixes</w:t>
      </w:r>
    </w:p>
    <w:tbl>
      <w:tblPr>
        <w:tblStyle w:val="TableGrid"/>
        <w:tblW w:w="7185" w:type="dxa"/>
        <w:tblInd w:w="720" w:type="dxa"/>
        <w:tblLook w:val="04A0" w:firstRow="1" w:lastRow="0" w:firstColumn="1" w:lastColumn="0" w:noHBand="0" w:noVBand="1"/>
      </w:tblPr>
      <w:tblGrid>
        <w:gridCol w:w="1231"/>
        <w:gridCol w:w="1134"/>
        <w:gridCol w:w="1559"/>
        <w:gridCol w:w="3261"/>
      </w:tblGrid>
      <w:tr w:rsidR="00CF3241" w:rsidTr="00457623">
        <w:tc>
          <w:tcPr>
            <w:tcW w:w="1231" w:type="dxa"/>
            <w:shd w:val="clear" w:color="auto" w:fill="auto"/>
          </w:tcPr>
          <w:p w:rsidR="00CF3241" w:rsidRPr="00CF3241" w:rsidRDefault="00CF3241" w:rsidP="00514B8B">
            <w:pPr>
              <w:pStyle w:val="ListParagraph"/>
              <w:ind w:left="0"/>
              <w:jc w:val="center"/>
              <w:rPr>
                <w:b/>
                <w:lang w:val="en-GB"/>
              </w:rPr>
            </w:pPr>
            <w:r>
              <w:rPr>
                <w:b/>
                <w:lang w:val="en-GB"/>
              </w:rPr>
              <w:t>Prefix</w:t>
            </w:r>
          </w:p>
        </w:tc>
        <w:tc>
          <w:tcPr>
            <w:tcW w:w="1134" w:type="dxa"/>
            <w:shd w:val="clear" w:color="auto" w:fill="auto"/>
          </w:tcPr>
          <w:p w:rsidR="00CF3241" w:rsidRPr="00CF3241" w:rsidRDefault="00CF3241" w:rsidP="00514B8B">
            <w:pPr>
              <w:pStyle w:val="ListParagraph"/>
              <w:ind w:left="0"/>
              <w:jc w:val="center"/>
              <w:rPr>
                <w:b/>
                <w:lang w:val="en-GB"/>
              </w:rPr>
            </w:pPr>
            <w:r>
              <w:rPr>
                <w:b/>
                <w:lang w:val="en-GB"/>
              </w:rPr>
              <w:t>Symbol</w:t>
            </w:r>
          </w:p>
        </w:tc>
        <w:tc>
          <w:tcPr>
            <w:tcW w:w="1559" w:type="dxa"/>
            <w:shd w:val="clear" w:color="auto" w:fill="auto"/>
          </w:tcPr>
          <w:p w:rsidR="00CF3241" w:rsidRPr="00CF3241" w:rsidRDefault="00CF3241" w:rsidP="00514B8B">
            <w:pPr>
              <w:pStyle w:val="ListParagraph"/>
              <w:ind w:left="0"/>
              <w:jc w:val="center"/>
              <w:rPr>
                <w:b/>
                <w:lang w:val="en-GB"/>
              </w:rPr>
            </w:pPr>
            <w:r>
              <w:rPr>
                <w:b/>
                <w:lang w:val="en-GB"/>
              </w:rPr>
              <w:t>Factor</w:t>
            </w:r>
          </w:p>
        </w:tc>
        <w:tc>
          <w:tcPr>
            <w:tcW w:w="3261" w:type="dxa"/>
          </w:tcPr>
          <w:p w:rsidR="00CF3241" w:rsidRDefault="00CF3241" w:rsidP="00514B8B">
            <w:pPr>
              <w:pStyle w:val="ListParagraph"/>
              <w:ind w:left="0"/>
              <w:jc w:val="center"/>
              <w:rPr>
                <w:b/>
                <w:lang w:val="en-GB"/>
              </w:rPr>
            </w:pPr>
            <w:r>
              <w:rPr>
                <w:b/>
                <w:lang w:val="en-GB"/>
              </w:rPr>
              <w:t>Multiple SI unit with</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kilo</w:t>
            </w:r>
          </w:p>
        </w:tc>
        <w:tc>
          <w:tcPr>
            <w:tcW w:w="1134" w:type="dxa"/>
            <w:shd w:val="clear" w:color="auto" w:fill="auto"/>
          </w:tcPr>
          <w:p w:rsidR="00CF3241" w:rsidRDefault="00457623" w:rsidP="00514B8B">
            <w:pPr>
              <w:pStyle w:val="ListParagraph"/>
              <w:ind w:left="0"/>
              <w:jc w:val="center"/>
              <w:rPr>
                <w:lang w:val="en-GB"/>
              </w:rPr>
            </w:pPr>
            <w:r>
              <w:rPr>
                <w:lang w:val="en-GB"/>
              </w:rPr>
              <w:t>k</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³</w:t>
            </w:r>
          </w:p>
        </w:tc>
        <w:tc>
          <w:tcPr>
            <w:tcW w:w="3261" w:type="dxa"/>
          </w:tcPr>
          <w:p w:rsidR="00CF3241" w:rsidRDefault="00457623" w:rsidP="00457623">
            <w:pPr>
              <w:pStyle w:val="ListParagraph"/>
              <w:ind w:left="318"/>
              <w:rPr>
                <w:lang w:val="en-GB"/>
              </w:rPr>
            </w:pPr>
            <w:r>
              <w:rPr>
                <w:lang w:val="en-GB"/>
              </w:rPr>
              <w:t>1 000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Mega</w:t>
            </w:r>
          </w:p>
        </w:tc>
        <w:tc>
          <w:tcPr>
            <w:tcW w:w="1134" w:type="dxa"/>
            <w:shd w:val="clear" w:color="auto" w:fill="auto"/>
          </w:tcPr>
          <w:p w:rsidR="00CF3241" w:rsidRDefault="00457623" w:rsidP="00514B8B">
            <w:pPr>
              <w:pStyle w:val="ListParagraph"/>
              <w:ind w:left="0"/>
              <w:jc w:val="center"/>
              <w:rPr>
                <w:lang w:val="en-GB"/>
              </w:rPr>
            </w:pPr>
            <w:r>
              <w:rPr>
                <w:lang w:val="en-GB"/>
              </w:rPr>
              <w:t>M</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⁶</w:t>
            </w:r>
          </w:p>
        </w:tc>
        <w:tc>
          <w:tcPr>
            <w:tcW w:w="3261" w:type="dxa"/>
          </w:tcPr>
          <w:p w:rsidR="00CF3241" w:rsidRDefault="00457623" w:rsidP="00457623">
            <w:pPr>
              <w:pStyle w:val="ListParagraph"/>
              <w:ind w:left="318"/>
              <w:rPr>
                <w:lang w:val="en-GB"/>
              </w:rPr>
            </w:pPr>
            <w:r>
              <w:rPr>
                <w:lang w:val="en-GB"/>
              </w:rPr>
              <w:t>1 000 000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Giga</w:t>
            </w:r>
          </w:p>
        </w:tc>
        <w:tc>
          <w:tcPr>
            <w:tcW w:w="1134" w:type="dxa"/>
            <w:shd w:val="clear" w:color="auto" w:fill="auto"/>
          </w:tcPr>
          <w:p w:rsidR="00CF3241" w:rsidRDefault="00457623" w:rsidP="00514B8B">
            <w:pPr>
              <w:pStyle w:val="ListParagraph"/>
              <w:ind w:left="0"/>
              <w:jc w:val="center"/>
              <w:rPr>
                <w:lang w:val="en-GB"/>
              </w:rPr>
            </w:pPr>
            <w:r>
              <w:rPr>
                <w:lang w:val="en-GB"/>
              </w:rPr>
              <w:t>G</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⁹</w:t>
            </w:r>
          </w:p>
        </w:tc>
        <w:tc>
          <w:tcPr>
            <w:tcW w:w="3261" w:type="dxa"/>
          </w:tcPr>
          <w:p w:rsidR="00CF3241" w:rsidRDefault="00457623" w:rsidP="00457623">
            <w:pPr>
              <w:pStyle w:val="ListParagraph"/>
              <w:ind w:left="318"/>
              <w:rPr>
                <w:lang w:val="en-GB"/>
              </w:rPr>
            </w:pPr>
            <w:r>
              <w:rPr>
                <w:lang w:val="en-GB"/>
              </w:rPr>
              <w:t>1 000 000 000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Tera</w:t>
            </w:r>
          </w:p>
        </w:tc>
        <w:tc>
          <w:tcPr>
            <w:tcW w:w="1134" w:type="dxa"/>
            <w:shd w:val="clear" w:color="auto" w:fill="auto"/>
          </w:tcPr>
          <w:p w:rsidR="00CF3241" w:rsidRDefault="00457623" w:rsidP="00514B8B">
            <w:pPr>
              <w:pStyle w:val="ListParagraph"/>
              <w:ind w:left="0"/>
              <w:jc w:val="center"/>
              <w:rPr>
                <w:lang w:val="en-GB"/>
              </w:rPr>
            </w:pPr>
            <w:r>
              <w:rPr>
                <w:lang w:val="en-GB"/>
              </w:rPr>
              <w:t>T</w:t>
            </w:r>
          </w:p>
        </w:tc>
        <w:tc>
          <w:tcPr>
            <w:tcW w:w="1559" w:type="dxa"/>
            <w:shd w:val="clear" w:color="auto" w:fill="auto"/>
          </w:tcPr>
          <w:p w:rsidR="00CF3241" w:rsidRPr="00457623" w:rsidRDefault="00457623" w:rsidP="00514B8B">
            <w:pPr>
              <w:pStyle w:val="ListParagraph"/>
              <w:ind w:left="0"/>
              <w:jc w:val="center"/>
              <w:rPr>
                <w:vertAlign w:val="superscript"/>
                <w:lang w:val="en-GB"/>
              </w:rPr>
            </w:pPr>
            <w:r>
              <w:rPr>
                <w:lang w:val="en-GB"/>
              </w:rPr>
              <w:t>10</w:t>
            </w:r>
            <w:r>
              <w:rPr>
                <w:vertAlign w:val="superscript"/>
                <w:lang w:val="en-GB"/>
              </w:rPr>
              <w:t>12</w:t>
            </w:r>
          </w:p>
        </w:tc>
        <w:tc>
          <w:tcPr>
            <w:tcW w:w="3261" w:type="dxa"/>
          </w:tcPr>
          <w:p w:rsidR="00CF3241" w:rsidRDefault="00457623" w:rsidP="00457623">
            <w:pPr>
              <w:pStyle w:val="ListParagraph"/>
              <w:ind w:left="318"/>
              <w:rPr>
                <w:lang w:val="en-GB"/>
              </w:rPr>
            </w:pPr>
            <w:r>
              <w:rPr>
                <w:lang w:val="en-GB"/>
              </w:rPr>
              <w:t>1 000 000 000 000</w:t>
            </w:r>
          </w:p>
        </w:tc>
      </w:tr>
    </w:tbl>
    <w:p w:rsidR="00CF3241" w:rsidRDefault="00CF3241" w:rsidP="0095134C">
      <w:pPr>
        <w:pStyle w:val="ListParagraph"/>
        <w:rPr>
          <w:lang w:val="en-GB"/>
        </w:rPr>
      </w:pPr>
    </w:p>
    <w:p w:rsidR="00344465" w:rsidRDefault="00344465" w:rsidP="0095134C">
      <w:pPr>
        <w:pStyle w:val="ListParagraph"/>
        <w:rPr>
          <w:lang w:val="en-GB"/>
        </w:rPr>
      </w:pPr>
    </w:p>
    <w:p w:rsidR="00E427CC" w:rsidRDefault="00E427CC" w:rsidP="0095134C">
      <w:pPr>
        <w:pStyle w:val="ListParagraph"/>
        <w:rPr>
          <w:lang w:val="en-GB"/>
        </w:rPr>
      </w:pPr>
    </w:p>
    <w:p w:rsidR="00E427CC" w:rsidRDefault="00E427CC" w:rsidP="0095134C">
      <w:pPr>
        <w:pStyle w:val="ListParagraph"/>
        <w:rPr>
          <w:lang w:val="en-GB"/>
        </w:rPr>
      </w:pPr>
    </w:p>
    <w:p w:rsidR="00E427CC" w:rsidRDefault="00E427CC" w:rsidP="0095134C">
      <w:pPr>
        <w:pStyle w:val="ListParagraph"/>
        <w:rPr>
          <w:lang w:val="en-GB"/>
        </w:rPr>
      </w:pPr>
    </w:p>
    <w:p w:rsidR="00457623" w:rsidRPr="00457623" w:rsidRDefault="00457623" w:rsidP="00457623">
      <w:pPr>
        <w:pStyle w:val="ListParagraph"/>
        <w:numPr>
          <w:ilvl w:val="0"/>
          <w:numId w:val="1"/>
        </w:numPr>
        <w:rPr>
          <w:lang w:val="en-GB"/>
        </w:rPr>
      </w:pPr>
      <w:r>
        <w:rPr>
          <w:u w:val="single"/>
          <w:lang w:val="en-GB"/>
        </w:rPr>
        <w:lastRenderedPageBreak/>
        <w:t>Formula mistakes made</w:t>
      </w:r>
    </w:p>
    <w:p w:rsidR="00457623" w:rsidRDefault="00457623" w:rsidP="00457623">
      <w:pPr>
        <w:pStyle w:val="ListParagraph"/>
        <w:rPr>
          <w:lang w:val="en-GB"/>
        </w:rPr>
      </w:pPr>
    </w:p>
    <w:p w:rsidR="00457623" w:rsidRDefault="00457623" w:rsidP="00457623">
      <w:pPr>
        <w:pStyle w:val="ListParagraph"/>
        <w:rPr>
          <w:lang w:val="en-GB"/>
        </w:rPr>
      </w:pPr>
      <w:r>
        <w:rPr>
          <w:lang w:val="en-GB"/>
        </w:rPr>
        <w:t xml:space="preserve">The mistakes learners make in calculations is not converting first to the correct units of calculation, especially in the calculation of </w:t>
      </w:r>
      <w:r w:rsidRPr="001D6B95">
        <w:rPr>
          <w:i/>
          <w:lang w:val="en-GB"/>
        </w:rPr>
        <w:t>Stress</w:t>
      </w:r>
      <w:r>
        <w:rPr>
          <w:lang w:val="en-GB"/>
        </w:rPr>
        <w:t xml:space="preserve"> and </w:t>
      </w:r>
      <w:r w:rsidRPr="001D6B95">
        <w:rPr>
          <w:i/>
          <w:lang w:val="en-GB"/>
        </w:rPr>
        <w:t>Hydraulics</w:t>
      </w:r>
      <w:r>
        <w:rPr>
          <w:lang w:val="en-GB"/>
        </w:rPr>
        <w:t xml:space="preserve">. The units for </w:t>
      </w:r>
      <w:r w:rsidRPr="001D6B95">
        <w:rPr>
          <w:i/>
          <w:lang w:val="en-GB"/>
        </w:rPr>
        <w:t xml:space="preserve">area </w:t>
      </w:r>
      <w:r>
        <w:rPr>
          <w:lang w:val="en-GB"/>
        </w:rPr>
        <w:t>is not being converted first to metres (divide mm by 1000 to get metre)</w:t>
      </w:r>
      <w:r w:rsidR="001D6B95">
        <w:rPr>
          <w:lang w:val="en-GB"/>
        </w:rPr>
        <w:t>.</w:t>
      </w:r>
    </w:p>
    <w:p w:rsidR="00344465" w:rsidRDefault="00344465" w:rsidP="00457623">
      <w:pPr>
        <w:pStyle w:val="ListParagraph"/>
        <w:rPr>
          <w:lang w:val="en-GB"/>
        </w:rPr>
      </w:pPr>
    </w:p>
    <w:p w:rsidR="00344465" w:rsidRDefault="00344465" w:rsidP="00457623">
      <w:pPr>
        <w:pStyle w:val="ListParagraph"/>
        <w:rPr>
          <w:lang w:val="en-GB"/>
        </w:rPr>
      </w:pPr>
    </w:p>
    <w:p w:rsidR="00344465" w:rsidRDefault="00344465" w:rsidP="00457623">
      <w:pPr>
        <w:pStyle w:val="ListParagraph"/>
        <w:rPr>
          <w:lang w:val="en-GB"/>
        </w:rPr>
      </w:pPr>
      <w:r>
        <w:rPr>
          <w:lang w:val="en-GB"/>
        </w:rPr>
        <w:t>Correct manipulation is also common mistakes. The following rules should be remembered:</w:t>
      </w:r>
    </w:p>
    <w:p w:rsidR="00344465" w:rsidRDefault="00344465" w:rsidP="00344465">
      <w:pPr>
        <w:pStyle w:val="ListParagraph"/>
        <w:numPr>
          <w:ilvl w:val="0"/>
          <w:numId w:val="2"/>
        </w:numPr>
        <w:rPr>
          <w:lang w:val="en-GB"/>
        </w:rPr>
      </w:pPr>
      <w:r>
        <w:rPr>
          <w:noProof/>
          <w:lang w:val="en-GB" w:eastAsia="en-GB"/>
        </w:rPr>
        <mc:AlternateContent>
          <mc:Choice Requires="wps">
            <w:drawing>
              <wp:anchor distT="0" distB="0" distL="114300" distR="114300" simplePos="0" relativeHeight="251661312" behindDoc="0" locked="0" layoutInCell="1" allowOverlap="1" wp14:anchorId="469EA2C3" wp14:editId="4ED6DF57">
                <wp:simplePos x="0" y="0"/>
                <wp:positionH relativeFrom="column">
                  <wp:posOffset>3048000</wp:posOffset>
                </wp:positionH>
                <wp:positionV relativeFrom="paragraph">
                  <wp:posOffset>127635</wp:posOffset>
                </wp:positionV>
                <wp:extent cx="967740" cy="952500"/>
                <wp:effectExtent l="0" t="0" r="3810" b="0"/>
                <wp:wrapNone/>
                <wp:docPr id="3" name="Circular Arrow 3"/>
                <wp:cNvGraphicFramePr/>
                <a:graphic xmlns:a="http://schemas.openxmlformats.org/drawingml/2006/main">
                  <a:graphicData uri="http://schemas.microsoft.com/office/word/2010/wordprocessingShape">
                    <wps:wsp>
                      <wps:cNvSpPr/>
                      <wps:spPr>
                        <a:xfrm>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3" o:spid="_x0000_s1026" style="position:absolute;margin-left:240pt;margin-top:10.05pt;width:76.2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9CC8271" wp14:editId="75B504D6">
                <wp:simplePos x="0" y="0"/>
                <wp:positionH relativeFrom="column">
                  <wp:posOffset>883920</wp:posOffset>
                </wp:positionH>
                <wp:positionV relativeFrom="paragraph">
                  <wp:posOffset>127635</wp:posOffset>
                </wp:positionV>
                <wp:extent cx="967740" cy="952500"/>
                <wp:effectExtent l="0" t="0" r="3810" b="0"/>
                <wp:wrapNone/>
                <wp:docPr id="2" name="Circular Arrow 2"/>
                <wp:cNvGraphicFramePr/>
                <a:graphic xmlns:a="http://schemas.openxmlformats.org/drawingml/2006/main">
                  <a:graphicData uri="http://schemas.microsoft.com/office/word/2010/wordprocessingShape">
                    <wps:wsp>
                      <wps:cNvSpPr/>
                      <wps:spPr>
                        <a:xfrm>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2" o:spid="_x0000_s1026" style="position:absolute;margin-left:69.6pt;margin-top:10.05pt;width:76.2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Pr>
          <w:lang w:val="en-GB"/>
        </w:rPr>
        <w:t>Always do the calculations in brackets firsts.</w:t>
      </w:r>
    </w:p>
    <w:p w:rsidR="00344465" w:rsidRDefault="00344465" w:rsidP="00344465">
      <w:pPr>
        <w:pStyle w:val="ListParagraph"/>
        <w:ind w:left="1440"/>
        <w:rPr>
          <w:lang w:val="en-GB"/>
        </w:rPr>
      </w:pPr>
    </w:p>
    <w:p w:rsidR="00344465" w:rsidRDefault="00D67F98" w:rsidP="00344465">
      <w:pPr>
        <w:pStyle w:val="ListParagraph"/>
        <w:ind w:left="1440"/>
        <w:rPr>
          <w:lang w:val="en-GB"/>
        </w:rPr>
      </w:pPr>
      <w:r>
        <w:rPr>
          <w:noProof/>
          <w:lang w:val="en-GB" w:eastAsia="en-GB"/>
        </w:rPr>
        <mc:AlternateContent>
          <mc:Choice Requires="wps">
            <w:drawing>
              <wp:anchor distT="0" distB="0" distL="114300" distR="114300" simplePos="0" relativeHeight="251665408" behindDoc="0" locked="0" layoutInCell="1" allowOverlap="1" wp14:anchorId="0B5BBE3E" wp14:editId="599DF4B6">
                <wp:simplePos x="0" y="0"/>
                <wp:positionH relativeFrom="column">
                  <wp:posOffset>3021965</wp:posOffset>
                </wp:positionH>
                <wp:positionV relativeFrom="paragraph">
                  <wp:posOffset>38735</wp:posOffset>
                </wp:positionV>
                <wp:extent cx="967740" cy="952500"/>
                <wp:effectExtent l="0" t="0" r="0" b="0"/>
                <wp:wrapNone/>
                <wp:docPr id="5" name="Circular Arrow 5"/>
                <wp:cNvGraphicFramePr/>
                <a:graphic xmlns:a="http://schemas.openxmlformats.org/drawingml/2006/main">
                  <a:graphicData uri="http://schemas.microsoft.com/office/word/2010/wordprocessingShape">
                    <wps:wsp>
                      <wps:cNvSpPr/>
                      <wps:spPr>
                        <a:xfrm rot="10800000">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5" o:spid="_x0000_s1026" style="position:absolute;margin-left:237.95pt;margin-top:3.05pt;width:76.2pt;height:7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sidR="00344465">
        <w:rPr>
          <w:noProof/>
          <w:lang w:val="en-GB" w:eastAsia="en-GB"/>
        </w:rPr>
        <mc:AlternateContent>
          <mc:Choice Requires="wps">
            <w:drawing>
              <wp:anchor distT="0" distB="0" distL="114300" distR="114300" simplePos="0" relativeHeight="251663360" behindDoc="0" locked="0" layoutInCell="1" allowOverlap="1" wp14:anchorId="11CBFD54" wp14:editId="59C23AEF">
                <wp:simplePos x="0" y="0"/>
                <wp:positionH relativeFrom="column">
                  <wp:posOffset>860425</wp:posOffset>
                </wp:positionH>
                <wp:positionV relativeFrom="paragraph">
                  <wp:posOffset>36830</wp:posOffset>
                </wp:positionV>
                <wp:extent cx="967740" cy="952500"/>
                <wp:effectExtent l="0" t="0" r="0" b="0"/>
                <wp:wrapNone/>
                <wp:docPr id="4" name="Circular Arrow 4"/>
                <wp:cNvGraphicFramePr/>
                <a:graphic xmlns:a="http://schemas.openxmlformats.org/drawingml/2006/main">
                  <a:graphicData uri="http://schemas.microsoft.com/office/word/2010/wordprocessingShape">
                    <wps:wsp>
                      <wps:cNvSpPr/>
                      <wps:spPr>
                        <a:xfrm rot="10972289">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4" o:spid="_x0000_s1026" style="position:absolute;margin-left:67.75pt;margin-top:2.9pt;width:76.2pt;height:75pt;rotation:-11608294fd;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p>
    <w:p w:rsidR="00344465" w:rsidRDefault="00344465" w:rsidP="00344465">
      <w:pPr>
        <w:pStyle w:val="ListParagraph"/>
        <w:numPr>
          <w:ilvl w:val="0"/>
          <w:numId w:val="2"/>
        </w:numPr>
        <w:rPr>
          <w:lang w:val="en-GB"/>
        </w:rPr>
      </w:pPr>
      <w:r>
        <w:rPr>
          <w:sz w:val="32"/>
          <w:szCs w:val="32"/>
          <w:lang w:val="en-GB"/>
        </w:rPr>
        <w:t xml:space="preserve">X     =    </w:t>
      </w:r>
      <m:oMath>
        <m:r>
          <w:rPr>
            <w:rFonts w:ascii="Cambria Math" w:hAnsi="Cambria Math" w:cs="Arial"/>
            <w:sz w:val="36"/>
            <w:szCs w:val="36"/>
            <w:lang w:val="en-GB"/>
          </w:rPr>
          <m:t>÷</m:t>
        </m:r>
      </m:oMath>
      <w:r>
        <w:rPr>
          <w:rFonts w:eastAsiaTheme="minorEastAsia"/>
          <w:sz w:val="36"/>
          <w:szCs w:val="36"/>
          <w:lang w:val="en-GB"/>
        </w:rPr>
        <w:t xml:space="preserve">                   +    =     -</w:t>
      </w:r>
    </w:p>
    <w:p w:rsidR="00344465" w:rsidRDefault="00344465" w:rsidP="00457623">
      <w:pPr>
        <w:pStyle w:val="ListParagraph"/>
        <w:rPr>
          <w:lang w:val="en-GB"/>
        </w:rPr>
      </w:pPr>
    </w:p>
    <w:p w:rsidR="00D67F98" w:rsidRDefault="00D67F98" w:rsidP="00457623">
      <w:pPr>
        <w:pStyle w:val="ListParagraph"/>
        <w:rPr>
          <w:lang w:val="en-GB"/>
        </w:rPr>
      </w:pPr>
    </w:p>
    <w:p w:rsidR="00D67F98" w:rsidRDefault="00D67F98" w:rsidP="00457623">
      <w:pPr>
        <w:pStyle w:val="ListParagraph"/>
        <w:rPr>
          <w:lang w:val="en-GB"/>
        </w:rPr>
      </w:pPr>
    </w:p>
    <w:p w:rsidR="00D67F98" w:rsidRDefault="00D67F98" w:rsidP="00457623">
      <w:pPr>
        <w:pStyle w:val="ListParagraph"/>
        <w:rPr>
          <w:lang w:val="en-GB"/>
        </w:rPr>
      </w:pPr>
      <w:r>
        <w:rPr>
          <w:lang w:val="en-GB"/>
        </w:rPr>
        <w:t>Having the correct units in the final answer is vital and important. NB!! No units or incorrect units will be the result of not achieving your allocated mark for the answer, even if the value is correct. Units in engineering are very important for calculations and therefore the answers must be indicated in the correct unit of measurement.</w:t>
      </w:r>
    </w:p>
    <w:p w:rsidR="00D67F98" w:rsidRDefault="00D67F98" w:rsidP="00457623">
      <w:pPr>
        <w:pStyle w:val="ListParagraph"/>
        <w:rPr>
          <w:i/>
          <w:lang w:val="en-GB"/>
        </w:rPr>
      </w:pPr>
      <w:r>
        <w:rPr>
          <w:lang w:val="en-GB"/>
        </w:rPr>
        <w:t xml:space="preserve">The ONLY calculation that does not contain any units is </w:t>
      </w:r>
      <w:r w:rsidRPr="00D67F98">
        <w:rPr>
          <w:i/>
          <w:lang w:val="en-GB"/>
        </w:rPr>
        <w:t>STRAIN</w:t>
      </w:r>
      <w:r>
        <w:rPr>
          <w:i/>
          <w:lang w:val="en-GB"/>
        </w:rPr>
        <w:t>.</w:t>
      </w:r>
    </w:p>
    <w:p w:rsidR="00D67F98" w:rsidRDefault="00D67F98" w:rsidP="00457623">
      <w:pPr>
        <w:pStyle w:val="ListParagraph"/>
        <w:rPr>
          <w:lang w:val="en-GB"/>
        </w:rPr>
      </w:pPr>
    </w:p>
    <w:p w:rsidR="00514B8B" w:rsidRDefault="00E427CC" w:rsidP="00E427CC">
      <w:pPr>
        <w:ind w:left="720"/>
        <w:rPr>
          <w:szCs w:val="24"/>
          <w:lang w:val="en-GB"/>
        </w:rPr>
      </w:pPr>
      <w:r>
        <w:rPr>
          <w:szCs w:val="24"/>
          <w:lang w:val="en-GB"/>
        </w:rPr>
        <w:t>Crankshafts – Here you must know all details and definitions about crankshafts. Sketches must be studied not only in terms of labelling, but also you must be able to draw and label it.</w:t>
      </w:r>
    </w:p>
    <w:p w:rsidR="00E427CC" w:rsidRDefault="00E427CC" w:rsidP="00E427CC">
      <w:pPr>
        <w:ind w:left="720"/>
        <w:rPr>
          <w:szCs w:val="24"/>
          <w:lang w:val="en-GB"/>
        </w:rPr>
      </w:pPr>
      <w:r>
        <w:rPr>
          <w:szCs w:val="24"/>
          <w:lang w:val="en-GB"/>
        </w:rPr>
        <w:t>Maintenance – Cooling systems and how to conduct pressure testing</w:t>
      </w:r>
    </w:p>
    <w:p w:rsidR="00E427CC" w:rsidRDefault="00E427CC" w:rsidP="00E427CC">
      <w:pPr>
        <w:ind w:left="720"/>
        <w:rPr>
          <w:szCs w:val="24"/>
          <w:lang w:val="en-GB"/>
        </w:rPr>
      </w:pPr>
      <w:r>
        <w:rPr>
          <w:szCs w:val="24"/>
          <w:lang w:val="en-GB"/>
        </w:rPr>
        <w:t>The following calculations must be revised:</w:t>
      </w:r>
    </w:p>
    <w:p w:rsidR="00E427CC" w:rsidRDefault="00E427CC" w:rsidP="00E427CC">
      <w:pPr>
        <w:pStyle w:val="ListParagraph"/>
        <w:numPr>
          <w:ilvl w:val="0"/>
          <w:numId w:val="2"/>
        </w:numPr>
        <w:rPr>
          <w:szCs w:val="24"/>
          <w:lang w:val="en-GB"/>
        </w:rPr>
      </w:pPr>
      <w:r>
        <w:rPr>
          <w:szCs w:val="24"/>
          <w:lang w:val="en-GB"/>
        </w:rPr>
        <w:t>Swept volume</w:t>
      </w:r>
    </w:p>
    <w:p w:rsidR="00E427CC" w:rsidRDefault="00E427CC" w:rsidP="00E427CC">
      <w:pPr>
        <w:pStyle w:val="ListParagraph"/>
        <w:numPr>
          <w:ilvl w:val="0"/>
          <w:numId w:val="2"/>
        </w:numPr>
        <w:rPr>
          <w:szCs w:val="24"/>
          <w:lang w:val="en-GB"/>
        </w:rPr>
      </w:pPr>
      <w:r>
        <w:rPr>
          <w:szCs w:val="24"/>
          <w:lang w:val="en-GB"/>
        </w:rPr>
        <w:t>Clearance volume</w:t>
      </w:r>
    </w:p>
    <w:p w:rsidR="00E427CC" w:rsidRDefault="00E427CC" w:rsidP="00E427CC">
      <w:pPr>
        <w:pStyle w:val="ListParagraph"/>
        <w:numPr>
          <w:ilvl w:val="0"/>
          <w:numId w:val="2"/>
        </w:numPr>
        <w:rPr>
          <w:szCs w:val="24"/>
          <w:lang w:val="en-GB"/>
        </w:rPr>
      </w:pPr>
      <w:r>
        <w:rPr>
          <w:szCs w:val="24"/>
          <w:lang w:val="en-GB"/>
        </w:rPr>
        <w:t>Bore</w:t>
      </w:r>
    </w:p>
    <w:p w:rsidR="00E427CC" w:rsidRDefault="00E427CC" w:rsidP="00E427CC">
      <w:pPr>
        <w:pStyle w:val="ListParagraph"/>
        <w:numPr>
          <w:ilvl w:val="0"/>
          <w:numId w:val="2"/>
        </w:numPr>
        <w:rPr>
          <w:szCs w:val="24"/>
          <w:lang w:val="en-GB"/>
        </w:rPr>
      </w:pPr>
      <w:r>
        <w:rPr>
          <w:szCs w:val="24"/>
          <w:lang w:val="en-GB"/>
        </w:rPr>
        <w:t>Power</w:t>
      </w:r>
    </w:p>
    <w:p w:rsidR="00E427CC" w:rsidRDefault="00E427CC" w:rsidP="00E427CC">
      <w:pPr>
        <w:pStyle w:val="ListParagraph"/>
        <w:numPr>
          <w:ilvl w:val="0"/>
          <w:numId w:val="2"/>
        </w:numPr>
        <w:rPr>
          <w:szCs w:val="24"/>
          <w:lang w:val="en-GB"/>
        </w:rPr>
      </w:pPr>
      <w:r>
        <w:rPr>
          <w:szCs w:val="24"/>
          <w:lang w:val="en-GB"/>
        </w:rPr>
        <w:t>Brake power</w:t>
      </w:r>
    </w:p>
    <w:p w:rsidR="00E427CC" w:rsidRDefault="00E427CC" w:rsidP="00E427CC">
      <w:pPr>
        <w:pStyle w:val="ListParagraph"/>
        <w:numPr>
          <w:ilvl w:val="0"/>
          <w:numId w:val="2"/>
        </w:numPr>
        <w:rPr>
          <w:szCs w:val="24"/>
          <w:lang w:val="en-GB"/>
        </w:rPr>
      </w:pPr>
      <w:r>
        <w:rPr>
          <w:szCs w:val="24"/>
          <w:lang w:val="en-GB"/>
        </w:rPr>
        <w:t>Mechanical efficiency</w:t>
      </w:r>
    </w:p>
    <w:p w:rsidR="00E427CC" w:rsidRPr="00E427CC" w:rsidRDefault="00E427CC" w:rsidP="00E427CC">
      <w:pPr>
        <w:pStyle w:val="ListParagraph"/>
        <w:numPr>
          <w:ilvl w:val="0"/>
          <w:numId w:val="2"/>
        </w:numPr>
        <w:rPr>
          <w:szCs w:val="24"/>
          <w:lang w:val="en-GB"/>
        </w:rPr>
      </w:pPr>
      <w:r>
        <w:rPr>
          <w:szCs w:val="24"/>
          <w:lang w:val="en-GB"/>
        </w:rPr>
        <w:t>Stress</w:t>
      </w:r>
    </w:p>
    <w:p w:rsidR="00514B8B" w:rsidRDefault="00E427CC" w:rsidP="00E427CC">
      <w:pPr>
        <w:ind w:left="720"/>
        <w:rPr>
          <w:szCs w:val="24"/>
          <w:lang w:val="en-GB"/>
        </w:rPr>
      </w:pPr>
      <w:r>
        <w:rPr>
          <w:szCs w:val="24"/>
          <w:lang w:val="en-GB"/>
        </w:rPr>
        <w:t>Wheel alignment – In this section you must be able to describe all aspects about wheel alignment as well as you must be able to identify and label sketches. You also need to practice on the ability to draw and label illustrations.</w:t>
      </w:r>
    </w:p>
    <w:p w:rsidR="00A030D2" w:rsidRDefault="00A030D2" w:rsidP="00E427CC">
      <w:pPr>
        <w:ind w:left="720"/>
        <w:rPr>
          <w:szCs w:val="24"/>
          <w:lang w:val="en-GB"/>
        </w:rPr>
      </w:pPr>
    </w:p>
    <w:p w:rsidR="00A030D2" w:rsidRDefault="00A030D2" w:rsidP="00E427CC">
      <w:pPr>
        <w:ind w:left="720"/>
        <w:rPr>
          <w:szCs w:val="24"/>
          <w:lang w:val="en-GB"/>
        </w:rPr>
      </w:pPr>
    </w:p>
    <w:p w:rsidR="00A030D2" w:rsidRDefault="00A030D2" w:rsidP="00E427CC">
      <w:pPr>
        <w:ind w:left="720"/>
        <w:rPr>
          <w:szCs w:val="24"/>
          <w:lang w:val="en-GB"/>
        </w:rPr>
      </w:pPr>
    </w:p>
    <w:p w:rsidR="00A030D2" w:rsidRDefault="00A030D2" w:rsidP="00E427CC">
      <w:pPr>
        <w:ind w:left="720"/>
        <w:rPr>
          <w:szCs w:val="24"/>
          <w:lang w:val="en-GB"/>
        </w:rPr>
      </w:pPr>
    </w:p>
    <w:p w:rsidR="00514B8B" w:rsidRPr="00514B8B" w:rsidRDefault="00514B8B" w:rsidP="00514B8B">
      <w:pPr>
        <w:pStyle w:val="ListParagraph"/>
        <w:numPr>
          <w:ilvl w:val="0"/>
          <w:numId w:val="1"/>
        </w:numPr>
        <w:rPr>
          <w:szCs w:val="24"/>
          <w:lang w:val="en-GB"/>
        </w:rPr>
      </w:pPr>
      <w:r>
        <w:rPr>
          <w:szCs w:val="24"/>
          <w:u w:val="single"/>
          <w:lang w:val="en-GB"/>
        </w:rPr>
        <w:lastRenderedPageBreak/>
        <w:t>Study Methods</w:t>
      </w:r>
    </w:p>
    <w:p w:rsidR="00514B8B" w:rsidRDefault="00514B8B" w:rsidP="00514B8B">
      <w:pPr>
        <w:pStyle w:val="ListParagraph"/>
        <w:rPr>
          <w:szCs w:val="24"/>
          <w:lang w:val="en-GB"/>
        </w:rPr>
      </w:pPr>
    </w:p>
    <w:p w:rsidR="00514B8B" w:rsidRDefault="00514B8B" w:rsidP="00514B8B">
      <w:pPr>
        <w:pStyle w:val="ListParagraph"/>
        <w:rPr>
          <w:szCs w:val="24"/>
          <w:lang w:val="en-GB"/>
        </w:rPr>
      </w:pPr>
      <w:r>
        <w:rPr>
          <w:szCs w:val="24"/>
          <w:lang w:val="en-GB"/>
        </w:rPr>
        <w:t xml:space="preserve">It is important that calculations are to be done as much as possible. In order to do so, use previous exam or test papers and just change the values for e.g. if the need </w:t>
      </w:r>
      <w:r w:rsidR="00C74471">
        <w:rPr>
          <w:szCs w:val="24"/>
          <w:lang w:val="en-GB"/>
        </w:rPr>
        <w:t xml:space="preserve">to calculate the torque </w:t>
      </w:r>
      <w:r>
        <w:rPr>
          <w:szCs w:val="24"/>
          <w:lang w:val="en-GB"/>
        </w:rPr>
        <w:t xml:space="preserve">on gear, make </w:t>
      </w:r>
      <w:r w:rsidR="00C74471">
        <w:rPr>
          <w:szCs w:val="24"/>
          <w:lang w:val="en-GB"/>
        </w:rPr>
        <w:t xml:space="preserve">the power </w:t>
      </w:r>
      <w:r>
        <w:rPr>
          <w:szCs w:val="24"/>
          <w:lang w:val="en-GB"/>
        </w:rPr>
        <w:t>90</w:t>
      </w:r>
      <w:r w:rsidR="00C74471">
        <w:rPr>
          <w:szCs w:val="24"/>
          <w:lang w:val="en-GB"/>
        </w:rPr>
        <w:t>W</w:t>
      </w:r>
      <w:r>
        <w:rPr>
          <w:szCs w:val="24"/>
          <w:lang w:val="en-GB"/>
        </w:rPr>
        <w:t>, or 96</w:t>
      </w:r>
      <w:r w:rsidR="00C74471">
        <w:rPr>
          <w:szCs w:val="24"/>
          <w:lang w:val="en-GB"/>
        </w:rPr>
        <w:t>W</w:t>
      </w:r>
      <w:r>
        <w:rPr>
          <w:szCs w:val="24"/>
          <w:lang w:val="en-GB"/>
        </w:rPr>
        <w:t>, or 100</w:t>
      </w:r>
      <w:r w:rsidR="00C74471">
        <w:rPr>
          <w:szCs w:val="24"/>
          <w:lang w:val="en-GB"/>
        </w:rPr>
        <w:t>W</w:t>
      </w:r>
      <w:r>
        <w:rPr>
          <w:szCs w:val="24"/>
          <w:lang w:val="en-GB"/>
        </w:rPr>
        <w:t xml:space="preserve"> and so forth. The more you practice these calculations, the better you become in understanding and getting them right.</w:t>
      </w:r>
    </w:p>
    <w:p w:rsidR="00514B8B" w:rsidRDefault="00514B8B" w:rsidP="00514B8B">
      <w:pPr>
        <w:pStyle w:val="ListParagraph"/>
        <w:rPr>
          <w:szCs w:val="24"/>
          <w:lang w:val="en-GB"/>
        </w:rPr>
      </w:pPr>
    </w:p>
    <w:p w:rsidR="00514B8B" w:rsidRDefault="00514B8B" w:rsidP="00514B8B">
      <w:pPr>
        <w:pStyle w:val="ListParagraph"/>
        <w:rPr>
          <w:szCs w:val="24"/>
          <w:lang w:val="en-GB"/>
        </w:rPr>
      </w:pPr>
      <w:r>
        <w:rPr>
          <w:szCs w:val="24"/>
          <w:lang w:val="en-GB"/>
        </w:rPr>
        <w:t>Below are study methods you can apply not only in Mechanical Technology, but in all your other subjects as well…</w:t>
      </w:r>
    </w:p>
    <w:p w:rsidR="00514B8B" w:rsidRDefault="00514B8B" w:rsidP="00514B8B">
      <w:pPr>
        <w:pStyle w:val="ListParagraph"/>
        <w:rPr>
          <w:szCs w:val="24"/>
          <w:lang w:val="en-GB"/>
        </w:rPr>
      </w:pPr>
    </w:p>
    <w:p w:rsidR="00514B8B" w:rsidRPr="00514B8B" w:rsidRDefault="00514B8B" w:rsidP="00514B8B">
      <w:pPr>
        <w:spacing w:before="100" w:beforeAutospacing="1" w:after="100" w:afterAutospacing="1" w:line="240" w:lineRule="auto"/>
        <w:outlineLvl w:val="1"/>
        <w:rPr>
          <w:rFonts w:eastAsia="Times New Roman" w:cs="Arial"/>
          <w:b/>
          <w:bCs/>
          <w:color w:val="000000"/>
          <w:sz w:val="28"/>
          <w:szCs w:val="28"/>
          <w:lang w:eastAsia="en-ZA"/>
        </w:rPr>
      </w:pPr>
      <w:r w:rsidRPr="00514B8B">
        <w:rPr>
          <w:rFonts w:eastAsia="Times New Roman" w:cs="Arial"/>
          <w:b/>
          <w:bCs/>
          <w:color w:val="000000"/>
          <w:sz w:val="28"/>
          <w:szCs w:val="28"/>
          <w:lang w:eastAsia="en-ZA"/>
        </w:rPr>
        <w:t>Study Methods That Work</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Studying effectively is not a matter of chance. Educators and psychologists have researched study methods for years. Some of the best studies come from the top universities: Stanford, Indiana, and Chicago where precise experiments with student groups have shed light on the most effective study methods. Students who follow these methods learn more easily, retain material for longer periods of time, and save themselves hours of study time. The ten study methods researchers have found that work are:</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1. Making and Keeping a Study Schedule</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Set aside certain hours of each day for study just as you do for nourishment and sleep. Keep the same schedule faithfully from day-to-day. The amount of time needed for study will vary for each individual based on skills with the subject matter. An average of two hours of study each day for each hour in class is recommended. Going to class is only the beginning; the real work begins afterwards!</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2. Studying in an Appropriate Setting — Same Time, Same Place, Every Day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If concentration is your problem, then the right surroundings will help you greatly. Your study desk or table should be in a quiet place – free from as many distractions as possible. You will concentrate better when you study in the same place every day. It’s a mind set. For example, when you sit down at the kitchen table, you expect to eat. When you sit down in an easy chair, you watch TV, etc. Developing the habit of studying in the same place at the same time everyday will improve your concentration.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 xml:space="preserve">3. Equipping Your Study Area </w:t>
      </w:r>
      <w:proofErr w:type="gramStart"/>
      <w:r w:rsidRPr="00514B8B">
        <w:rPr>
          <w:rFonts w:eastAsia="Times New Roman" w:cs="Arial"/>
          <w:b/>
          <w:bCs/>
          <w:color w:val="000000"/>
          <w:sz w:val="22"/>
          <w:lang w:eastAsia="en-ZA"/>
        </w:rPr>
        <w:t>With</w:t>
      </w:r>
      <w:proofErr w:type="gramEnd"/>
      <w:r w:rsidRPr="00514B8B">
        <w:rPr>
          <w:rFonts w:eastAsia="Times New Roman" w:cs="Arial"/>
          <w:b/>
          <w:bCs/>
          <w:color w:val="000000"/>
          <w:sz w:val="22"/>
          <w:lang w:eastAsia="en-ZA"/>
        </w:rPr>
        <w:t xml:space="preserve"> All the Materials You Need</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Your study desk or table should be equipped with all the materials you might need to complete the assignment, e.g., pencils, pens, erasers, paper clips, stapler, dictionary, snacks, and liquid refreshments, etc. For some assignments, you may require a calculator or other supplies. With your materials at hand, you can study without interruption. If you have an answering machine, let it do its job during your study time. You can return the calls after you have finished studying. Taking your snack food and drinks to the study location will eliminate those endless trips to the kitchen which break your concentration.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4. Not Relying on Inspiration for Motivation</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 xml:space="preserve">Can you imagine an athlete-in-training waiting for inspiration to strike to practice in preparation for an event? </w:t>
      </w:r>
      <w:proofErr w:type="gramStart"/>
      <w:r w:rsidRPr="00514B8B">
        <w:rPr>
          <w:rFonts w:eastAsia="Times New Roman" w:cs="Arial"/>
          <w:color w:val="000000"/>
          <w:sz w:val="22"/>
          <w:lang w:eastAsia="en-ZA"/>
        </w:rPr>
        <w:t>Of course not.</w:t>
      </w:r>
      <w:proofErr w:type="gramEnd"/>
      <w:r w:rsidRPr="00514B8B">
        <w:rPr>
          <w:rFonts w:eastAsia="Times New Roman" w:cs="Arial"/>
          <w:color w:val="000000"/>
          <w:sz w:val="22"/>
          <w:lang w:eastAsia="en-ZA"/>
        </w:rPr>
        <w:t xml:space="preserve"> They train daily to stay competitive whether they want to or not. Like the athlete, you </w:t>
      </w:r>
      <w:r w:rsidRPr="00514B8B">
        <w:rPr>
          <w:rFonts w:eastAsia="Times New Roman" w:cs="Arial"/>
          <w:color w:val="000000"/>
          <w:sz w:val="22"/>
          <w:lang w:eastAsia="en-ZA"/>
        </w:rPr>
        <w:lastRenderedPageBreak/>
        <w:t>must get in training for tests and examinations by doing the assignments and preparing daily through review to be ready for the action.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5. Keeping a Well-Kept Notebook Improves Grades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Researchers tell us that there is definitely a relationship between orderliness and high grades. Knowing where to find your materials when you need them is crucial. Keep a special section for each subject in your notebook as well as a semester calendar so that you can write down all important assignments as they are announced. Having all of this information together in one place is vital to your success. A well-kept notebook is a part of good time management. If you’ve ever misplaced an important assignment, you know how much valuable time can be lost looking for it.</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6. Keeping a Careful Record of Assignments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Put it down in black and white—including the details—and keep it in your notebook. Knowing just what you are expected to do and when you are expected to do it is the first giant step toward completing important assignments successfully and on time.</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7. Making Use of “Trade Secrets”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 xml:space="preserve">Flash cards aren’t just for kids! They are a legitimate study tool. Use the front of the card to write an important term, and on the back, write a definition or an important fact about that term. Carry your flash cards with you. Use them during “dead time,” such as standing in a check-out line, waiting in a doctor or dentist’s office, riding a bus, or waiting at the Laundromat. Keep a set in the glove compartment of your car for long lines at your </w:t>
      </w:r>
      <w:proofErr w:type="spellStart"/>
      <w:r w:rsidRPr="00514B8B">
        <w:rPr>
          <w:rFonts w:eastAsia="Times New Roman" w:cs="Arial"/>
          <w:color w:val="000000"/>
          <w:sz w:val="22"/>
          <w:lang w:eastAsia="en-ZA"/>
        </w:rPr>
        <w:t>favorite</w:t>
      </w:r>
      <w:proofErr w:type="spellEnd"/>
      <w:r w:rsidRPr="00514B8B">
        <w:rPr>
          <w:rFonts w:eastAsia="Times New Roman" w:cs="Arial"/>
          <w:color w:val="000000"/>
          <w:sz w:val="22"/>
          <w:lang w:eastAsia="en-ZA"/>
        </w:rPr>
        <w:t xml:space="preserve"> fast food drive-in restaurant or bank. Post them on your bathroom mirror to review while shaving or applying make-up. You’ll be surprised how much you can accomplish during those otherwise “dead times.” Think about developing your own “trade secrets” that will improve your study skills.</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 xml:space="preserve">8. Taking Good Notes as Insurance </w:t>
      </w:r>
      <w:proofErr w:type="gramStart"/>
      <w:r w:rsidRPr="00514B8B">
        <w:rPr>
          <w:rFonts w:eastAsia="Times New Roman" w:cs="Arial"/>
          <w:b/>
          <w:bCs/>
          <w:color w:val="000000"/>
          <w:sz w:val="22"/>
          <w:lang w:eastAsia="en-ZA"/>
        </w:rPr>
        <w:t>Against</w:t>
      </w:r>
      <w:proofErr w:type="gramEnd"/>
      <w:r w:rsidRPr="00514B8B">
        <w:rPr>
          <w:rFonts w:eastAsia="Times New Roman" w:cs="Arial"/>
          <w:b/>
          <w:bCs/>
          <w:color w:val="000000"/>
          <w:sz w:val="22"/>
          <w:lang w:eastAsia="en-ZA"/>
        </w:rPr>
        <w:t xml:space="preserve"> Forgetting</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Learn to take good notes efficiently as your instructors stress important points in class and as you study your assignments. Good notes are a “must” for just-before-test-reviewing. Without notes, you will need to reread and review the entire assignment before a test. This may require you to read anywhere from 100-300 pages of material in one sitting. With notes, you can recall the main points in just a fraction of the time. The time you spend in note taking is not lost, but in fact, is a time-saver.</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9. Overlearning Material Enhances Memory</w:t>
      </w:r>
    </w:p>
    <w:p w:rsid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Psychologists tell us that the secret to learning for future reference is overlearning. Experts suggest that after you can say, “I know this material,” that you should continue to study that material for an additional one-fourth of the original study time. The alphabet is an example of overlearning. How did you learn it? Probably through recitation which is the best way to etch material into the memory trace. Manipulate the material as many different ways as possible by writing, reading, touching, hearing, and saying it. In an experimental study, students who overlearned material retained four times as much after a month than students who didn’t overlearn.</w:t>
      </w:r>
    </w:p>
    <w:p w:rsidR="00514B8B" w:rsidRDefault="00514B8B" w:rsidP="00514B8B">
      <w:pPr>
        <w:spacing w:after="100" w:afterAutospacing="1" w:line="360" w:lineRule="atLeast"/>
        <w:rPr>
          <w:rFonts w:eastAsia="Times New Roman" w:cs="Arial"/>
          <w:color w:val="000000"/>
          <w:sz w:val="22"/>
          <w:lang w:eastAsia="en-ZA"/>
        </w:rPr>
      </w:pPr>
    </w:p>
    <w:p w:rsidR="00514B8B" w:rsidRPr="00514B8B" w:rsidRDefault="00514B8B" w:rsidP="00514B8B">
      <w:pPr>
        <w:spacing w:after="100" w:afterAutospacing="1" w:line="360" w:lineRule="atLeast"/>
        <w:rPr>
          <w:rFonts w:eastAsia="Times New Roman" w:cs="Arial"/>
          <w:color w:val="000000"/>
          <w:sz w:val="22"/>
          <w:lang w:eastAsia="en-ZA"/>
        </w:rPr>
      </w:pP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10. Reviewing Material Frequently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A student who does not review material can forget 80% of what has been learned in only two weeks! The first review should come very shortly after the material was first presented and studied. Reviewing early acts as a safeguard against forgetting and helps you remember far longer. Frequent reviews throughout the course will bring rewards at test time and will alleviate pre-test anxiety.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Although these ten study methods do work, there is one other component needed when using all of them – taking responsibility for studying by following through on assignments. All the study methods in the world won’t help you if you don’t help yourself. As with most everything in your life, your motto should be, </w:t>
      </w:r>
      <w:r w:rsidRPr="00514B8B">
        <w:rPr>
          <w:rFonts w:eastAsia="Times New Roman" w:cs="Arial"/>
          <w:b/>
          <w:bCs/>
          <w:color w:val="000000"/>
          <w:sz w:val="22"/>
          <w:lang w:eastAsia="en-ZA"/>
        </w:rPr>
        <w:t>“I’m responsible for my success!”</w:t>
      </w:r>
    </w:p>
    <w:p w:rsid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If you put forth the effort to study effectively, the improved skills will soon become a habit and be just as natural as breathing. The result can be better grades, greater knowledge, and higher self-esteem. These skills will also serve you well in your professional and personal life.</w:t>
      </w:r>
    </w:p>
    <w:p w:rsidR="00514B8B" w:rsidRPr="00514B8B" w:rsidRDefault="00514B8B" w:rsidP="00514B8B">
      <w:pPr>
        <w:spacing w:after="100" w:afterAutospacing="1" w:line="360" w:lineRule="atLeast"/>
        <w:rPr>
          <w:rFonts w:eastAsia="Times New Roman" w:cs="Arial"/>
          <w:color w:val="000000"/>
          <w:sz w:val="22"/>
          <w:lang w:eastAsia="en-ZA"/>
        </w:rPr>
      </w:pPr>
      <w:r>
        <w:rPr>
          <w:rFonts w:eastAsia="Times New Roman" w:cs="Arial"/>
          <w:color w:val="000000"/>
          <w:sz w:val="22"/>
          <w:lang w:eastAsia="en-ZA"/>
        </w:rPr>
        <w:t xml:space="preserve">(Source: </w:t>
      </w:r>
      <w:r w:rsidRPr="00514B8B">
        <w:rPr>
          <w:rFonts w:eastAsia="Times New Roman" w:cs="Arial"/>
          <w:color w:val="000000"/>
          <w:sz w:val="22"/>
          <w:lang w:eastAsia="en-ZA"/>
        </w:rPr>
        <w:t>http://www.csc.edu/learningcenter/study/studymethods.csc</w:t>
      </w:r>
      <w:r>
        <w:rPr>
          <w:rFonts w:eastAsia="Times New Roman" w:cs="Arial"/>
          <w:color w:val="000000"/>
          <w:sz w:val="22"/>
          <w:lang w:eastAsia="en-ZA"/>
        </w:rPr>
        <w:t>)</w:t>
      </w:r>
    </w:p>
    <w:p w:rsidR="00514B8B" w:rsidRDefault="00514B8B" w:rsidP="00514B8B">
      <w:pPr>
        <w:pStyle w:val="ListParagraph"/>
        <w:rPr>
          <w:szCs w:val="24"/>
          <w:lang w:val="en-GB"/>
        </w:rPr>
      </w:pPr>
    </w:p>
    <w:p w:rsidR="00772858" w:rsidRPr="00772858" w:rsidRDefault="00772858" w:rsidP="00772858">
      <w:pPr>
        <w:pStyle w:val="ListParagraph"/>
        <w:numPr>
          <w:ilvl w:val="0"/>
          <w:numId w:val="1"/>
        </w:numPr>
        <w:rPr>
          <w:szCs w:val="24"/>
          <w:lang w:val="en-GB"/>
        </w:rPr>
      </w:pPr>
      <w:r>
        <w:rPr>
          <w:szCs w:val="24"/>
          <w:u w:val="single"/>
          <w:lang w:val="en-GB"/>
        </w:rPr>
        <w:t>Usage of Previous CAPS Examination Papers.</w:t>
      </w:r>
    </w:p>
    <w:p w:rsidR="00772858" w:rsidRDefault="00772858" w:rsidP="00772858">
      <w:pPr>
        <w:pStyle w:val="ListParagraph"/>
        <w:rPr>
          <w:szCs w:val="24"/>
          <w:u w:val="single"/>
          <w:lang w:val="en-GB"/>
        </w:rPr>
      </w:pPr>
    </w:p>
    <w:p w:rsidR="00772858" w:rsidRDefault="00772858" w:rsidP="00772858">
      <w:pPr>
        <w:pStyle w:val="ListParagraph"/>
        <w:rPr>
          <w:szCs w:val="24"/>
          <w:lang w:val="en-GB"/>
        </w:rPr>
      </w:pPr>
      <w:r>
        <w:rPr>
          <w:szCs w:val="24"/>
          <w:lang w:val="en-GB"/>
        </w:rPr>
        <w:t>Below is a list of questions you can use as revision from previous CAPS exam papers. You must remember that CAPS Specialisation is new, but there are content that still remain the same from the previous curriculum:</w:t>
      </w:r>
    </w:p>
    <w:p w:rsidR="00772858" w:rsidRDefault="00772858" w:rsidP="00772858">
      <w:pPr>
        <w:pStyle w:val="ListParagraph"/>
        <w:rPr>
          <w:szCs w:val="24"/>
          <w:lang w:val="en-GB"/>
        </w:rPr>
      </w:pPr>
    </w:p>
    <w:p w:rsidR="00772858" w:rsidRPr="00772858" w:rsidRDefault="00772858" w:rsidP="00772858">
      <w:pPr>
        <w:pStyle w:val="ListParagraph"/>
        <w:numPr>
          <w:ilvl w:val="0"/>
          <w:numId w:val="3"/>
        </w:numPr>
        <w:rPr>
          <w:szCs w:val="24"/>
          <w:lang w:val="en-GB"/>
        </w:rPr>
      </w:pPr>
      <w:r>
        <w:rPr>
          <w:szCs w:val="24"/>
          <w:lang w:val="en-GB"/>
        </w:rPr>
        <w:t>Question 2 – Safety</w:t>
      </w:r>
    </w:p>
    <w:p w:rsidR="00772858" w:rsidRPr="00772858" w:rsidRDefault="00772858" w:rsidP="00772858">
      <w:pPr>
        <w:pStyle w:val="ListParagraph"/>
        <w:numPr>
          <w:ilvl w:val="0"/>
          <w:numId w:val="3"/>
        </w:numPr>
        <w:rPr>
          <w:szCs w:val="24"/>
          <w:lang w:val="en-GB"/>
        </w:rPr>
      </w:pPr>
      <w:r>
        <w:rPr>
          <w:szCs w:val="24"/>
          <w:lang w:val="en-GB"/>
        </w:rPr>
        <w:t>Question 3 – Tools and Equipment</w:t>
      </w:r>
    </w:p>
    <w:p w:rsidR="00772858" w:rsidRPr="00772858" w:rsidRDefault="00772858" w:rsidP="00772858">
      <w:pPr>
        <w:pStyle w:val="ListParagraph"/>
        <w:numPr>
          <w:ilvl w:val="0"/>
          <w:numId w:val="3"/>
        </w:numPr>
        <w:rPr>
          <w:szCs w:val="24"/>
          <w:lang w:val="en-GB"/>
        </w:rPr>
      </w:pPr>
      <w:r>
        <w:rPr>
          <w:szCs w:val="24"/>
          <w:lang w:val="en-GB"/>
        </w:rPr>
        <w:t>Question 7 – Forces</w:t>
      </w:r>
    </w:p>
    <w:p w:rsidR="00772858" w:rsidRPr="00772858" w:rsidRDefault="00772858" w:rsidP="00772858">
      <w:pPr>
        <w:pStyle w:val="ListParagraph"/>
        <w:numPr>
          <w:ilvl w:val="0"/>
          <w:numId w:val="3"/>
        </w:numPr>
        <w:rPr>
          <w:szCs w:val="24"/>
          <w:lang w:val="en-GB"/>
        </w:rPr>
      </w:pPr>
      <w:r>
        <w:rPr>
          <w:szCs w:val="24"/>
          <w:lang w:val="en-GB"/>
        </w:rPr>
        <w:t>Question 8 – Maintenance</w:t>
      </w:r>
    </w:p>
    <w:p w:rsidR="00772858" w:rsidRDefault="00772858" w:rsidP="00772858">
      <w:pPr>
        <w:pStyle w:val="ListParagraph"/>
        <w:numPr>
          <w:ilvl w:val="0"/>
          <w:numId w:val="3"/>
        </w:numPr>
        <w:rPr>
          <w:szCs w:val="24"/>
          <w:lang w:val="en-GB"/>
        </w:rPr>
      </w:pPr>
      <w:r>
        <w:rPr>
          <w:szCs w:val="24"/>
          <w:lang w:val="en-GB"/>
        </w:rPr>
        <w:t>Question 9 – Systems and Control</w:t>
      </w:r>
    </w:p>
    <w:p w:rsidR="00A030D2" w:rsidRPr="00772858" w:rsidRDefault="00A030D2" w:rsidP="00772858">
      <w:pPr>
        <w:pStyle w:val="ListParagraph"/>
        <w:numPr>
          <w:ilvl w:val="0"/>
          <w:numId w:val="3"/>
        </w:numPr>
        <w:rPr>
          <w:szCs w:val="24"/>
          <w:lang w:val="en-GB"/>
        </w:rPr>
      </w:pPr>
      <w:r>
        <w:rPr>
          <w:szCs w:val="24"/>
          <w:lang w:val="en-GB"/>
        </w:rPr>
        <w:t>Question 10 - Turbines</w:t>
      </w:r>
    </w:p>
    <w:p w:rsidR="00772858" w:rsidRDefault="00772858" w:rsidP="00772858">
      <w:pPr>
        <w:ind w:left="720"/>
        <w:rPr>
          <w:szCs w:val="24"/>
          <w:lang w:val="en-GB"/>
        </w:rPr>
      </w:pPr>
      <w:r>
        <w:rPr>
          <w:szCs w:val="24"/>
          <w:lang w:val="en-GB"/>
        </w:rPr>
        <w:t xml:space="preserve">These papers can be downloaded from the following website: </w:t>
      </w:r>
      <w:hyperlink r:id="rId8" w:history="1">
        <w:r w:rsidRPr="00C94D33">
          <w:rPr>
            <w:rStyle w:val="Hyperlink"/>
            <w:szCs w:val="24"/>
            <w:lang w:val="en-GB"/>
          </w:rPr>
          <w:t>www.dbe.gov.za</w:t>
        </w:r>
      </w:hyperlink>
      <w:r>
        <w:rPr>
          <w:szCs w:val="24"/>
          <w:lang w:val="en-GB"/>
        </w:rPr>
        <w:t xml:space="preserve"> and follow the link down that indicates “previous Grade 12 papers” and click and “all previous”. The papers and memorandums can be downloaded.</w:t>
      </w:r>
    </w:p>
    <w:p w:rsidR="00122E07" w:rsidRDefault="00122E07" w:rsidP="00772858">
      <w:pPr>
        <w:ind w:left="720"/>
        <w:rPr>
          <w:szCs w:val="24"/>
          <w:lang w:val="en-GB"/>
        </w:rPr>
      </w:pPr>
    </w:p>
    <w:p w:rsidR="00122E07" w:rsidRPr="00122E07" w:rsidRDefault="00122E07" w:rsidP="00122E07">
      <w:pPr>
        <w:pStyle w:val="ListParagraph"/>
        <w:numPr>
          <w:ilvl w:val="0"/>
          <w:numId w:val="1"/>
        </w:numPr>
        <w:rPr>
          <w:szCs w:val="24"/>
          <w:lang w:val="en-GB"/>
        </w:rPr>
      </w:pPr>
      <w:r>
        <w:rPr>
          <w:szCs w:val="24"/>
          <w:u w:val="single"/>
          <w:lang w:val="en-GB"/>
        </w:rPr>
        <w:t>Glossary of keywords in questions.</w:t>
      </w:r>
    </w:p>
    <w:p w:rsidR="00122E07" w:rsidRDefault="00122E07" w:rsidP="00122E07">
      <w:pPr>
        <w:pStyle w:val="ListParagraph"/>
        <w:rPr>
          <w:szCs w:val="24"/>
          <w:lang w:val="en-GB"/>
        </w:rPr>
      </w:pPr>
    </w:p>
    <w:p w:rsidR="00122E07" w:rsidRDefault="00122E07" w:rsidP="00122E07">
      <w:pPr>
        <w:pStyle w:val="ListParagraph"/>
        <w:rPr>
          <w:szCs w:val="24"/>
          <w:lang w:val="en-GB"/>
        </w:rPr>
      </w:pPr>
      <w:r>
        <w:rPr>
          <w:szCs w:val="24"/>
          <w:lang w:val="en-GB"/>
        </w:rPr>
        <w:t>It became clear in the final examinations Internal Moderators reports that language is problem when it comes to interpret the questions and understanding of questions.</w:t>
      </w:r>
    </w:p>
    <w:p w:rsidR="00122E07" w:rsidRDefault="00122E07" w:rsidP="00122E07">
      <w:pPr>
        <w:pStyle w:val="ListParagraph"/>
        <w:rPr>
          <w:szCs w:val="24"/>
          <w:lang w:val="en-GB"/>
        </w:rPr>
      </w:pPr>
      <w:r>
        <w:rPr>
          <w:szCs w:val="24"/>
          <w:lang w:val="en-GB"/>
        </w:rPr>
        <w:t>Below is a glossary table in assisting you on how to understand from a question what is required from you:</w:t>
      </w:r>
    </w:p>
    <w:p w:rsidR="00122E07" w:rsidRDefault="00122E07" w:rsidP="00122E07">
      <w:pPr>
        <w:pStyle w:val="ListParagraph"/>
        <w:rPr>
          <w:szCs w:val="24"/>
          <w:lang w:val="en-GB"/>
        </w:rPr>
      </w:pPr>
    </w:p>
    <w:p w:rsidR="00122E07" w:rsidRDefault="00122E07" w:rsidP="00122E07">
      <w:pPr>
        <w:pStyle w:val="ListParagraph"/>
        <w:jc w:val="center"/>
        <w:rPr>
          <w:b/>
          <w:szCs w:val="24"/>
          <w:u w:val="single"/>
          <w:lang w:val="en-GB"/>
        </w:rPr>
      </w:pPr>
      <w:r w:rsidRPr="00122E07">
        <w:rPr>
          <w:b/>
          <w:szCs w:val="24"/>
          <w:u w:val="single"/>
          <w:lang w:val="en-GB"/>
        </w:rPr>
        <w:lastRenderedPageBreak/>
        <w:t>GLOSSARY</w:t>
      </w:r>
    </w:p>
    <w:p w:rsidR="00122E07" w:rsidRPr="00122E07" w:rsidRDefault="00122E07" w:rsidP="00122E07">
      <w:pPr>
        <w:pStyle w:val="Style2"/>
        <w:shd w:val="clear" w:color="auto" w:fill="auto"/>
        <w:spacing w:after="158"/>
        <w:rPr>
          <w:sz w:val="24"/>
          <w:szCs w:val="24"/>
        </w:rPr>
      </w:pPr>
      <w:r w:rsidRPr="00122E07">
        <w:rPr>
          <w:color w:val="000000"/>
          <w:sz w:val="24"/>
          <w:szCs w:val="24"/>
        </w:rPr>
        <w:t>INSTRUCTIONAL VERBS AND MEANINGS: INTERPRETING THE QUESTION IN LANGUAGES</w:t>
      </w:r>
    </w:p>
    <w:p w:rsidR="00122E07" w:rsidRPr="00122E07" w:rsidRDefault="00122E07" w:rsidP="00122E07">
      <w:pPr>
        <w:pStyle w:val="Style2"/>
        <w:shd w:val="clear" w:color="auto" w:fill="auto"/>
        <w:spacing w:after="99" w:line="240" w:lineRule="auto"/>
        <w:rPr>
          <w:sz w:val="20"/>
          <w:szCs w:val="20"/>
        </w:rPr>
      </w:pPr>
      <w:r w:rsidRPr="00122E07">
        <w:rPr>
          <w:color w:val="000000"/>
          <w:sz w:val="20"/>
          <w:szCs w:val="20"/>
        </w:rPr>
        <w:t xml:space="preserve">Dr </w:t>
      </w:r>
      <w:proofErr w:type="spellStart"/>
      <w:r w:rsidRPr="00122E07">
        <w:rPr>
          <w:color w:val="000000"/>
          <w:sz w:val="20"/>
          <w:szCs w:val="20"/>
        </w:rPr>
        <w:t>Visvaganthie</w:t>
      </w:r>
      <w:proofErr w:type="spellEnd"/>
      <w:r w:rsidRPr="00122E07">
        <w:rPr>
          <w:color w:val="000000"/>
          <w:sz w:val="20"/>
          <w:szCs w:val="20"/>
        </w:rPr>
        <w:t xml:space="preserve"> </w:t>
      </w:r>
      <w:proofErr w:type="spellStart"/>
      <w:r w:rsidRPr="00122E07">
        <w:rPr>
          <w:color w:val="000000"/>
          <w:sz w:val="20"/>
          <w:szCs w:val="20"/>
        </w:rPr>
        <w:t>Moodley</w:t>
      </w:r>
      <w:proofErr w:type="spellEnd"/>
    </w:p>
    <w:p w:rsidR="00122E07" w:rsidRPr="00122E07" w:rsidRDefault="00122E07" w:rsidP="00122E07">
      <w:pPr>
        <w:pStyle w:val="Style2"/>
        <w:shd w:val="clear" w:color="auto" w:fill="auto"/>
        <w:spacing w:line="240" w:lineRule="auto"/>
        <w:rPr>
          <w:sz w:val="20"/>
          <w:szCs w:val="20"/>
        </w:rPr>
      </w:pPr>
      <w:r w:rsidRPr="00122E07">
        <w:rPr>
          <w:color w:val="000000"/>
          <w:sz w:val="20"/>
          <w:szCs w:val="20"/>
        </w:rPr>
        <w:t>Wits School of Education, University of Witwatersrand</w:t>
      </w:r>
    </w:p>
    <w:tbl>
      <w:tblPr>
        <w:tblW w:w="0" w:type="auto"/>
        <w:tblCellMar>
          <w:left w:w="0" w:type="dxa"/>
          <w:right w:w="0" w:type="dxa"/>
        </w:tblCellMar>
        <w:tblLook w:val="0000" w:firstRow="0" w:lastRow="0" w:firstColumn="0" w:lastColumn="0" w:noHBand="0" w:noVBand="0"/>
      </w:tblPr>
      <w:tblGrid>
        <w:gridCol w:w="1390"/>
        <w:gridCol w:w="9086"/>
      </w:tblGrid>
      <w:tr w:rsidR="00122E07" w:rsidTr="00122E07">
        <w:trPr>
          <w:trHeight w:val="17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Account for</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Provide reasons for</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Analyse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Examine in close detail; identify the issue into its constituent parts/key features. Look in depth at each part using supporting arguments and evidence for and against as well as how these interrelate to each other.</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Assess</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Decide how important/useful/ valuable/ true/ just/ effective something is; make an informed judgement. Identify merits and limitations. Justify your decision.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Comment</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Present an informed opinion on ...</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Comment critically</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Present an informed opinion; express your judgement/ correctness/ merit of your opinion. Discuss the limitations and good points or contributions of the point in question.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Compare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Examine qualities, or characteristics, to discover resemblances/ similarities. 'Compare' is usually stated as 'compare with': you are to emphasize similarities. Although you may not be specifically asked to 'compare and contrast', you may discuss differences. If appropriate, justify your choice.</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Consider</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Think about, review and respond to the given information.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Contrast</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Stress dissimilarities, differences, or unlikeness of things, qualities, events, or problems.</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Critically discuss</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Express your judgement based On careful consideration of the evidence for and against something Discuss the limitations and merits of something. Always provide supporting evidence from the text.</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Deduce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Draw conclusion from ...</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Define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Definitions call for concise, clear, authoritative meanings. Outline the precise meaning of a word or phrase in context. Details are not required but limitations of the definition should be briefly cited.</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Describe</w:t>
            </w:r>
          </w:p>
          <w:p w:rsidR="00122E07" w:rsidRPr="00122E07" w:rsidRDefault="00122E07" w:rsidP="00122E07">
            <w:pPr>
              <w:pStyle w:val="Style5"/>
              <w:shd w:val="clear" w:color="auto" w:fill="auto"/>
              <w:spacing w:line="240" w:lineRule="auto"/>
              <w:ind w:left="5"/>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a descriptive answer you should recount, characterize, sketch or relate in narrative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Differentiate between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Identify differences and provide substantiating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Discuss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The term discuss, directs you to examine, analyse carefully, and present considerations in favour and against a particular issue/point. This type of question calls for a complete and entailed answer. This is to say, that your response requires you to investigate by argument. You should sift through the arguments and the evidence to support them, giving reasons for and against both sides and examine the implications. This could mean that you might need to provide evidence even for the 'side' you do not support, using evidence from the text.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Distinguish</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This means to show the difference between things. You must identify differences and provide substantiating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Elaborate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Provide a full/complete response. Provide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Enumerate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The word enumerate specifies a list or outline form of response. In such questions you should recount, one by one, in concise form, the points required/ the sequence of events and so on.</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Evaluate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an evaluation question you are expected to present a careful appraisal/judgement of the problem stressing both merits and limitations. Evaluation implies authoritative appraisal of both merits and limitations. Provide supporting evidence from the text.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Examine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Consider in detail; investigate.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Explain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explanatory answers it is imperative that you clarify and interpret the material you present. In such an answer it is best to state the 'how' or 'why', reconcile any differences in opinion, and, where possible, state causes. The aim is to make plain the circumstances which give rise to whatever you are examining.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Illustrate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A question which asks you to illustrate usually requires you to explain or clarify your answer to the problem by presenting an example. (In the languages, this does not mean that you should draw something.)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Interpret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Reveal what you believe to be the meaning or significance of something; to make sense of something that might otherwise be unclear, or about which there may be more than one opinion. So usually, this involves giving your own judgement. You are expected to translate, exemplify, solve, or comment upon the subject and usually to give your judgement or reaction to the situation/issue.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Justify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you are instructed to justify your answer you must prove or show adequate grounds for a decision or conclusion by supporting it with sufficient evidence and argument. In such a response, evidence must be presented in convincing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List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proofErr w:type="gramStart"/>
            <w:r w:rsidRPr="00122E07">
              <w:rPr>
                <w:color w:val="000000"/>
                <w:sz w:val="20"/>
                <w:szCs w:val="20"/>
              </w:rPr>
              <w:t>listing</w:t>
            </w:r>
            <w:proofErr w:type="gramEnd"/>
            <w:r w:rsidRPr="00122E07">
              <w:rPr>
                <w:color w:val="000000"/>
                <w:sz w:val="20"/>
                <w:szCs w:val="20"/>
              </w:rPr>
              <w:t xml:space="preserve"> is similar to enumeration. You are expected in such questions to present an itemized series or tabulation. Such answers should always be given in concise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lastRenderedPageBreak/>
              <w:t>Outline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An outline answer is organized description. You should give main points and essential supplementary materials, omitting minor details, and present the information in a systematic arrangement or classification</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Place in context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State what had just taken place to result in what is happening in the given extract and briefly state what is happening in the given extract?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Prove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 question which requires proof is one which demands confirmation or verification. In such discussions you should establish something with certainty by evaluating and citing evidence or by logical reasoning.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Relate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This usually means: (</w:t>
            </w:r>
            <w:proofErr w:type="spellStart"/>
            <w:r w:rsidRPr="00122E07">
              <w:rPr>
                <w:color w:val="000000"/>
                <w:sz w:val="20"/>
                <w:szCs w:val="20"/>
              </w:rPr>
              <w:t>i</w:t>
            </w:r>
            <w:proofErr w:type="spellEnd"/>
            <w:proofErr w:type="gramStart"/>
            <w:r w:rsidRPr="00122E07">
              <w:rPr>
                <w:color w:val="000000"/>
                <w:sz w:val="20"/>
                <w:szCs w:val="20"/>
              </w:rPr>
              <w:t>) narrating</w:t>
            </w:r>
            <w:proofErr w:type="gramEnd"/>
            <w:r w:rsidRPr="00122E07">
              <w:rPr>
                <w:color w:val="000000"/>
                <w:sz w:val="20"/>
                <w:szCs w:val="20"/>
              </w:rPr>
              <w:t xml:space="preserve"> a sequence of events - outline the story of a particular incident or (li) showing how certain things are connected or affect each other, or to what extent they are alike. In a question which asks you to show the relationship or to relate, your answer should emphasize connections and associations in descriptive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Review</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 xml:space="preserve">A review specifies a critical examination. Examine closely an issue/ idea/point/subject that </w:t>
            </w:r>
            <w:proofErr w:type="gramStart"/>
            <w:r w:rsidRPr="00122E07">
              <w:rPr>
                <w:color w:val="000000"/>
                <w:sz w:val="20"/>
                <w:szCs w:val="20"/>
              </w:rPr>
              <w:t>has</w:t>
            </w:r>
            <w:proofErr w:type="gramEnd"/>
            <w:r w:rsidRPr="00122E07">
              <w:rPr>
                <w:color w:val="000000"/>
                <w:sz w:val="20"/>
                <w:szCs w:val="20"/>
              </w:rPr>
              <w:t xml:space="preserve"> been put forward for a certain proposal or argument. Usually, although not always, this means concluding with your own judgement as to the strength of the case.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State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In questions which direct you to specify, give, state, or present, you are called upon to outline briefly and dearly the facts of the situation or a side of an argument. This doesn't call for argument or discussion, just the presentation of the facts or the arguments. Equally it doesn't call for a judgment from you, just reportage.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Summarize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you are asked to summarise or present a summarisation, you should give in condensed form/concise account of the main points or facts. All details, illustrations, elaboration and argument are to be omitted.</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Trace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a question asks you to trace a course of events, you are to give a description of progress, historical sequence, or development from the point of origin.</w:t>
            </w:r>
          </w:p>
        </w:tc>
      </w:tr>
    </w:tbl>
    <w:p w:rsidR="00122E07" w:rsidRPr="00122E07" w:rsidRDefault="00122E07" w:rsidP="00122E07">
      <w:pPr>
        <w:pStyle w:val="ListParagraph"/>
        <w:rPr>
          <w:szCs w:val="24"/>
          <w:lang w:val="en-GB"/>
        </w:rPr>
      </w:pPr>
    </w:p>
    <w:sectPr w:rsidR="00122E07" w:rsidRPr="00122E07" w:rsidSect="00181B4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23" w:rsidRDefault="007D0F23" w:rsidP="00181B45">
      <w:pPr>
        <w:spacing w:after="0" w:line="240" w:lineRule="auto"/>
      </w:pPr>
      <w:r>
        <w:separator/>
      </w:r>
    </w:p>
  </w:endnote>
  <w:endnote w:type="continuationSeparator" w:id="0">
    <w:p w:rsidR="007D0F23" w:rsidRDefault="007D0F23" w:rsidP="0018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71" w:rsidRDefault="00C74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Pr="0095134C" w:rsidRDefault="00514B8B">
    <w:pPr>
      <w:pStyle w:val="Footer"/>
      <w:rPr>
        <w:sz w:val="16"/>
        <w:szCs w:val="16"/>
      </w:rPr>
    </w:pPr>
    <w:r w:rsidRPr="0095134C">
      <w:rPr>
        <w:sz w:val="16"/>
        <w:szCs w:val="16"/>
      </w:rPr>
      <w:t>MECHANICAL TECHNOLOGY</w:t>
    </w:r>
    <w:r>
      <w:rPr>
        <w:sz w:val="16"/>
        <w:szCs w:val="16"/>
      </w:rPr>
      <w:t xml:space="preserve"> 2018</w:t>
    </w:r>
    <w:r w:rsidRPr="0095134C">
      <w:rPr>
        <w:sz w:val="16"/>
        <w:szCs w:val="16"/>
      </w:rPr>
      <w:ptab w:relativeTo="margin" w:alignment="center" w:leader="none"/>
    </w:r>
    <w:r w:rsidRPr="0095134C">
      <w:rPr>
        <w:sz w:val="16"/>
        <w:szCs w:val="16"/>
      </w:rPr>
      <w:t>SPECIALISATION</w:t>
    </w:r>
    <w:r w:rsidRPr="0095134C">
      <w:rPr>
        <w:sz w:val="16"/>
        <w:szCs w:val="16"/>
      </w:rPr>
      <w:ptab w:relativeTo="margin" w:alignment="right" w:leader="none"/>
    </w:r>
    <w:r w:rsidRPr="0095134C">
      <w:rPr>
        <w:sz w:val="16"/>
        <w:szCs w:val="16"/>
      </w:rPr>
      <w:t>FITTING &amp; MACHINING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71" w:rsidRDefault="00C74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23" w:rsidRDefault="007D0F23" w:rsidP="00181B45">
      <w:pPr>
        <w:spacing w:after="0" w:line="240" w:lineRule="auto"/>
      </w:pPr>
      <w:r>
        <w:separator/>
      </w:r>
    </w:p>
  </w:footnote>
  <w:footnote w:type="continuationSeparator" w:id="0">
    <w:p w:rsidR="007D0F23" w:rsidRDefault="007D0F23" w:rsidP="00181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Default="007D0F23">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29954" o:spid="_x0000_s2056" type="#_x0000_t75" style="position:absolute;margin-left:0;margin-top:0;width:388.5pt;height:291pt;z-index:-251657216;mso-position-horizontal:center;mso-position-horizontal-relative:margin;mso-position-vertical:center;mso-position-vertical-relative:margin" o:allowincell="f">
          <v:imagedata r:id="rId1" o:title="car en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97486"/>
      <w:docPartObj>
        <w:docPartGallery w:val="Page Numbers (Top of Page)"/>
        <w:docPartUnique/>
      </w:docPartObj>
    </w:sdtPr>
    <w:sdtEndPr>
      <w:rPr>
        <w:noProof/>
      </w:rPr>
    </w:sdtEndPr>
    <w:sdtContent>
      <w:p w:rsidR="00514B8B" w:rsidRDefault="007D0F23">
        <w:pPr>
          <w:pStyle w:val="Header"/>
          <w:jc w:val="cent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29955" o:spid="_x0000_s2057" type="#_x0000_t75" style="position:absolute;left:0;text-align:left;margin-left:0;margin-top:0;width:388.5pt;height:291pt;z-index:-251656192;mso-position-horizontal:center;mso-position-horizontal-relative:margin;mso-position-vertical:center;mso-position-vertical-relative:margin" o:allowincell="f">
              <v:imagedata r:id="rId1" o:title="car engine"/>
              <w10:wrap anchorx="margin" anchory="margin"/>
            </v:shape>
          </w:pict>
        </w:r>
        <w:r w:rsidR="00514B8B">
          <w:fldChar w:fldCharType="begin"/>
        </w:r>
        <w:r w:rsidR="00514B8B">
          <w:instrText xml:space="preserve"> PAGE   \* MERGEFORMAT </w:instrText>
        </w:r>
        <w:r w:rsidR="00514B8B">
          <w:fldChar w:fldCharType="separate"/>
        </w:r>
        <w:r w:rsidR="00257117">
          <w:rPr>
            <w:noProof/>
          </w:rPr>
          <w:t>1</w:t>
        </w:r>
        <w:r w:rsidR="00514B8B">
          <w:rPr>
            <w:noProof/>
          </w:rPr>
          <w:fldChar w:fldCharType="end"/>
        </w:r>
      </w:p>
    </w:sdtContent>
  </w:sdt>
  <w:p w:rsidR="00514B8B" w:rsidRDefault="00514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Default="007D0F23">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29953" o:spid="_x0000_s2055" type="#_x0000_t75" style="position:absolute;margin-left:0;margin-top:0;width:388.5pt;height:291pt;z-index:-251658240;mso-position-horizontal:center;mso-position-horizontal-relative:margin;mso-position-vertical:center;mso-position-vertical-relative:margin" o:allowincell="f">
          <v:imagedata r:id="rId1" o:title="car en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3CB"/>
    <w:multiLevelType w:val="hybridMultilevel"/>
    <w:tmpl w:val="E516FE4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4771739A"/>
    <w:multiLevelType w:val="hybridMultilevel"/>
    <w:tmpl w:val="39ACC8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4DE628B0"/>
    <w:multiLevelType w:val="hybridMultilevel"/>
    <w:tmpl w:val="122ED8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DF"/>
    <w:rsid w:val="00045265"/>
    <w:rsid w:val="00122E07"/>
    <w:rsid w:val="00181B45"/>
    <w:rsid w:val="001D6B95"/>
    <w:rsid w:val="00257117"/>
    <w:rsid w:val="002D633D"/>
    <w:rsid w:val="00344465"/>
    <w:rsid w:val="003F62E5"/>
    <w:rsid w:val="00457623"/>
    <w:rsid w:val="00514B8B"/>
    <w:rsid w:val="00566908"/>
    <w:rsid w:val="00736778"/>
    <w:rsid w:val="00772858"/>
    <w:rsid w:val="007D0F23"/>
    <w:rsid w:val="0095134C"/>
    <w:rsid w:val="00A030D2"/>
    <w:rsid w:val="00AC4514"/>
    <w:rsid w:val="00B353EE"/>
    <w:rsid w:val="00B505DF"/>
    <w:rsid w:val="00B8272E"/>
    <w:rsid w:val="00C74471"/>
    <w:rsid w:val="00CA1E26"/>
    <w:rsid w:val="00CF3241"/>
    <w:rsid w:val="00D67F98"/>
    <w:rsid w:val="00E427CC"/>
    <w:rsid w:val="00FD07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B8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514B8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45"/>
  </w:style>
  <w:style w:type="paragraph" w:styleId="Footer">
    <w:name w:val="footer"/>
    <w:basedOn w:val="Normal"/>
    <w:link w:val="FooterChar"/>
    <w:uiPriority w:val="99"/>
    <w:unhideWhenUsed/>
    <w:rsid w:val="0018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45"/>
  </w:style>
  <w:style w:type="paragraph" w:styleId="BalloonText">
    <w:name w:val="Balloon Text"/>
    <w:basedOn w:val="Normal"/>
    <w:link w:val="BalloonTextChar"/>
    <w:uiPriority w:val="99"/>
    <w:semiHidden/>
    <w:unhideWhenUsed/>
    <w:rsid w:val="0095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4C"/>
    <w:rPr>
      <w:rFonts w:ascii="Tahoma" w:hAnsi="Tahoma" w:cs="Tahoma"/>
      <w:sz w:val="16"/>
      <w:szCs w:val="16"/>
    </w:rPr>
  </w:style>
  <w:style w:type="paragraph" w:styleId="ListParagraph">
    <w:name w:val="List Paragraph"/>
    <w:basedOn w:val="Normal"/>
    <w:uiPriority w:val="34"/>
    <w:qFormat/>
    <w:rsid w:val="0095134C"/>
    <w:pPr>
      <w:ind w:left="720"/>
      <w:contextualSpacing/>
    </w:pPr>
  </w:style>
  <w:style w:type="table" w:styleId="TableGrid">
    <w:name w:val="Table Grid"/>
    <w:basedOn w:val="TableNormal"/>
    <w:uiPriority w:val="59"/>
    <w:rsid w:val="00CF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465"/>
    <w:rPr>
      <w:color w:val="808080"/>
    </w:rPr>
  </w:style>
  <w:style w:type="character" w:customStyle="1" w:styleId="Heading2Char">
    <w:name w:val="Heading 2 Char"/>
    <w:basedOn w:val="DefaultParagraphFont"/>
    <w:link w:val="Heading2"/>
    <w:uiPriority w:val="9"/>
    <w:rsid w:val="00514B8B"/>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514B8B"/>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514B8B"/>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514B8B"/>
    <w:rPr>
      <w:b/>
      <w:bCs/>
    </w:rPr>
  </w:style>
  <w:style w:type="character" w:styleId="Hyperlink">
    <w:name w:val="Hyperlink"/>
    <w:basedOn w:val="DefaultParagraphFont"/>
    <w:uiPriority w:val="99"/>
    <w:unhideWhenUsed/>
    <w:rsid w:val="00772858"/>
    <w:rPr>
      <w:color w:val="0000FF" w:themeColor="hyperlink"/>
      <w:u w:val="single"/>
    </w:rPr>
  </w:style>
  <w:style w:type="character" w:customStyle="1" w:styleId="CharStyle6">
    <w:name w:val="Char Style 6"/>
    <w:basedOn w:val="DefaultParagraphFont"/>
    <w:link w:val="Style5"/>
    <w:uiPriority w:val="99"/>
    <w:rsid w:val="00122E07"/>
    <w:rPr>
      <w:b/>
      <w:bCs/>
      <w:sz w:val="14"/>
      <w:szCs w:val="14"/>
      <w:shd w:val="clear" w:color="auto" w:fill="FFFFFF"/>
    </w:rPr>
  </w:style>
  <w:style w:type="character" w:customStyle="1" w:styleId="CharStyle8">
    <w:name w:val="Char Style 8"/>
    <w:basedOn w:val="DefaultParagraphFont"/>
    <w:link w:val="Style7"/>
    <w:uiPriority w:val="99"/>
    <w:rsid w:val="00122E07"/>
    <w:rPr>
      <w:sz w:val="13"/>
      <w:szCs w:val="13"/>
      <w:shd w:val="clear" w:color="auto" w:fill="FFFFFF"/>
    </w:rPr>
  </w:style>
  <w:style w:type="paragraph" w:customStyle="1" w:styleId="Style5">
    <w:name w:val="Style 5"/>
    <w:basedOn w:val="Normal"/>
    <w:link w:val="CharStyle6"/>
    <w:uiPriority w:val="99"/>
    <w:rsid w:val="00122E07"/>
    <w:pPr>
      <w:widowControl w:val="0"/>
      <w:shd w:val="clear" w:color="auto" w:fill="FFFFFF"/>
      <w:spacing w:after="0" w:line="240" w:lineRule="atLeast"/>
    </w:pPr>
    <w:rPr>
      <w:b/>
      <w:bCs/>
      <w:sz w:val="14"/>
      <w:szCs w:val="14"/>
    </w:rPr>
  </w:style>
  <w:style w:type="paragraph" w:customStyle="1" w:styleId="Style7">
    <w:name w:val="Style 7"/>
    <w:basedOn w:val="Normal"/>
    <w:link w:val="CharStyle8"/>
    <w:uiPriority w:val="99"/>
    <w:rsid w:val="00122E07"/>
    <w:pPr>
      <w:widowControl w:val="0"/>
      <w:shd w:val="clear" w:color="auto" w:fill="FFFFFF"/>
      <w:spacing w:after="0" w:line="240" w:lineRule="atLeast"/>
      <w:jc w:val="both"/>
    </w:pPr>
    <w:rPr>
      <w:sz w:val="13"/>
      <w:szCs w:val="13"/>
    </w:rPr>
  </w:style>
  <w:style w:type="character" w:customStyle="1" w:styleId="CharStyle3">
    <w:name w:val="Char Style 3"/>
    <w:basedOn w:val="DefaultParagraphFont"/>
    <w:link w:val="Style2"/>
    <w:uiPriority w:val="99"/>
    <w:rsid w:val="00122E07"/>
    <w:rPr>
      <w:b/>
      <w:bCs/>
      <w:sz w:val="14"/>
      <w:szCs w:val="14"/>
      <w:shd w:val="clear" w:color="auto" w:fill="FFFFFF"/>
    </w:rPr>
  </w:style>
  <w:style w:type="character" w:customStyle="1" w:styleId="CharStyle4">
    <w:name w:val="Char Style 4"/>
    <w:basedOn w:val="CharStyle3"/>
    <w:uiPriority w:val="99"/>
    <w:rsid w:val="00122E07"/>
    <w:rPr>
      <w:rFonts w:ascii="Times New Roman" w:hAnsi="Times New Roman" w:cs="Times New Roman"/>
      <w:b w:val="0"/>
      <w:bCs w:val="0"/>
      <w:noProof/>
      <w:sz w:val="14"/>
      <w:szCs w:val="14"/>
      <w:shd w:val="clear" w:color="auto" w:fill="FFFFFF"/>
    </w:rPr>
  </w:style>
  <w:style w:type="paragraph" w:customStyle="1" w:styleId="Style2">
    <w:name w:val="Style 2"/>
    <w:basedOn w:val="Normal"/>
    <w:link w:val="CharStyle3"/>
    <w:uiPriority w:val="99"/>
    <w:rsid w:val="00122E07"/>
    <w:pPr>
      <w:widowControl w:val="0"/>
      <w:shd w:val="clear" w:color="auto" w:fill="FFFFFF"/>
      <w:spacing w:after="0" w:line="240" w:lineRule="atLeast"/>
    </w:pPr>
    <w:rPr>
      <w:b/>
      <w:bCs/>
      <w:sz w:val="14"/>
      <w:szCs w:val="14"/>
    </w:rPr>
  </w:style>
  <w:style w:type="character" w:customStyle="1" w:styleId="CharStyle5">
    <w:name w:val="Char Style 5"/>
    <w:basedOn w:val="DefaultParagraphFont"/>
    <w:link w:val="Style4"/>
    <w:uiPriority w:val="99"/>
    <w:rsid w:val="00122E07"/>
    <w:rPr>
      <w:sz w:val="13"/>
      <w:szCs w:val="13"/>
      <w:shd w:val="clear" w:color="auto" w:fill="FFFFFF"/>
    </w:rPr>
  </w:style>
  <w:style w:type="paragraph" w:customStyle="1" w:styleId="Style4">
    <w:name w:val="Style 4"/>
    <w:basedOn w:val="Normal"/>
    <w:link w:val="CharStyle5"/>
    <w:uiPriority w:val="99"/>
    <w:rsid w:val="00122E07"/>
    <w:pPr>
      <w:widowControl w:val="0"/>
      <w:shd w:val="clear" w:color="auto" w:fill="FFFFFF"/>
      <w:spacing w:after="0" w:line="221" w:lineRule="exact"/>
      <w:jc w:val="both"/>
    </w:pPr>
    <w:rPr>
      <w:sz w:val="13"/>
      <w:szCs w:val="13"/>
    </w:rPr>
  </w:style>
  <w:style w:type="paragraph" w:styleId="NoSpacing">
    <w:name w:val="No Spacing"/>
    <w:uiPriority w:val="1"/>
    <w:qFormat/>
    <w:rsid w:val="00E427CC"/>
    <w:pPr>
      <w:spacing w:after="0" w:line="240" w:lineRule="auto"/>
    </w:pPr>
    <w:rPr>
      <w:rFonts w:eastAsia="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B8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514B8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45"/>
  </w:style>
  <w:style w:type="paragraph" w:styleId="Footer">
    <w:name w:val="footer"/>
    <w:basedOn w:val="Normal"/>
    <w:link w:val="FooterChar"/>
    <w:uiPriority w:val="99"/>
    <w:unhideWhenUsed/>
    <w:rsid w:val="0018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45"/>
  </w:style>
  <w:style w:type="paragraph" w:styleId="BalloonText">
    <w:name w:val="Balloon Text"/>
    <w:basedOn w:val="Normal"/>
    <w:link w:val="BalloonTextChar"/>
    <w:uiPriority w:val="99"/>
    <w:semiHidden/>
    <w:unhideWhenUsed/>
    <w:rsid w:val="0095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4C"/>
    <w:rPr>
      <w:rFonts w:ascii="Tahoma" w:hAnsi="Tahoma" w:cs="Tahoma"/>
      <w:sz w:val="16"/>
      <w:szCs w:val="16"/>
    </w:rPr>
  </w:style>
  <w:style w:type="paragraph" w:styleId="ListParagraph">
    <w:name w:val="List Paragraph"/>
    <w:basedOn w:val="Normal"/>
    <w:uiPriority w:val="34"/>
    <w:qFormat/>
    <w:rsid w:val="0095134C"/>
    <w:pPr>
      <w:ind w:left="720"/>
      <w:contextualSpacing/>
    </w:pPr>
  </w:style>
  <w:style w:type="table" w:styleId="TableGrid">
    <w:name w:val="Table Grid"/>
    <w:basedOn w:val="TableNormal"/>
    <w:uiPriority w:val="59"/>
    <w:rsid w:val="00CF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465"/>
    <w:rPr>
      <w:color w:val="808080"/>
    </w:rPr>
  </w:style>
  <w:style w:type="character" w:customStyle="1" w:styleId="Heading2Char">
    <w:name w:val="Heading 2 Char"/>
    <w:basedOn w:val="DefaultParagraphFont"/>
    <w:link w:val="Heading2"/>
    <w:uiPriority w:val="9"/>
    <w:rsid w:val="00514B8B"/>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514B8B"/>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514B8B"/>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514B8B"/>
    <w:rPr>
      <w:b/>
      <w:bCs/>
    </w:rPr>
  </w:style>
  <w:style w:type="character" w:styleId="Hyperlink">
    <w:name w:val="Hyperlink"/>
    <w:basedOn w:val="DefaultParagraphFont"/>
    <w:uiPriority w:val="99"/>
    <w:unhideWhenUsed/>
    <w:rsid w:val="00772858"/>
    <w:rPr>
      <w:color w:val="0000FF" w:themeColor="hyperlink"/>
      <w:u w:val="single"/>
    </w:rPr>
  </w:style>
  <w:style w:type="character" w:customStyle="1" w:styleId="CharStyle6">
    <w:name w:val="Char Style 6"/>
    <w:basedOn w:val="DefaultParagraphFont"/>
    <w:link w:val="Style5"/>
    <w:uiPriority w:val="99"/>
    <w:rsid w:val="00122E07"/>
    <w:rPr>
      <w:b/>
      <w:bCs/>
      <w:sz w:val="14"/>
      <w:szCs w:val="14"/>
      <w:shd w:val="clear" w:color="auto" w:fill="FFFFFF"/>
    </w:rPr>
  </w:style>
  <w:style w:type="character" w:customStyle="1" w:styleId="CharStyle8">
    <w:name w:val="Char Style 8"/>
    <w:basedOn w:val="DefaultParagraphFont"/>
    <w:link w:val="Style7"/>
    <w:uiPriority w:val="99"/>
    <w:rsid w:val="00122E07"/>
    <w:rPr>
      <w:sz w:val="13"/>
      <w:szCs w:val="13"/>
      <w:shd w:val="clear" w:color="auto" w:fill="FFFFFF"/>
    </w:rPr>
  </w:style>
  <w:style w:type="paragraph" w:customStyle="1" w:styleId="Style5">
    <w:name w:val="Style 5"/>
    <w:basedOn w:val="Normal"/>
    <w:link w:val="CharStyle6"/>
    <w:uiPriority w:val="99"/>
    <w:rsid w:val="00122E07"/>
    <w:pPr>
      <w:widowControl w:val="0"/>
      <w:shd w:val="clear" w:color="auto" w:fill="FFFFFF"/>
      <w:spacing w:after="0" w:line="240" w:lineRule="atLeast"/>
    </w:pPr>
    <w:rPr>
      <w:b/>
      <w:bCs/>
      <w:sz w:val="14"/>
      <w:szCs w:val="14"/>
    </w:rPr>
  </w:style>
  <w:style w:type="paragraph" w:customStyle="1" w:styleId="Style7">
    <w:name w:val="Style 7"/>
    <w:basedOn w:val="Normal"/>
    <w:link w:val="CharStyle8"/>
    <w:uiPriority w:val="99"/>
    <w:rsid w:val="00122E07"/>
    <w:pPr>
      <w:widowControl w:val="0"/>
      <w:shd w:val="clear" w:color="auto" w:fill="FFFFFF"/>
      <w:spacing w:after="0" w:line="240" w:lineRule="atLeast"/>
      <w:jc w:val="both"/>
    </w:pPr>
    <w:rPr>
      <w:sz w:val="13"/>
      <w:szCs w:val="13"/>
    </w:rPr>
  </w:style>
  <w:style w:type="character" w:customStyle="1" w:styleId="CharStyle3">
    <w:name w:val="Char Style 3"/>
    <w:basedOn w:val="DefaultParagraphFont"/>
    <w:link w:val="Style2"/>
    <w:uiPriority w:val="99"/>
    <w:rsid w:val="00122E07"/>
    <w:rPr>
      <w:b/>
      <w:bCs/>
      <w:sz w:val="14"/>
      <w:szCs w:val="14"/>
      <w:shd w:val="clear" w:color="auto" w:fill="FFFFFF"/>
    </w:rPr>
  </w:style>
  <w:style w:type="character" w:customStyle="1" w:styleId="CharStyle4">
    <w:name w:val="Char Style 4"/>
    <w:basedOn w:val="CharStyle3"/>
    <w:uiPriority w:val="99"/>
    <w:rsid w:val="00122E07"/>
    <w:rPr>
      <w:rFonts w:ascii="Times New Roman" w:hAnsi="Times New Roman" w:cs="Times New Roman"/>
      <w:b w:val="0"/>
      <w:bCs w:val="0"/>
      <w:noProof/>
      <w:sz w:val="14"/>
      <w:szCs w:val="14"/>
      <w:shd w:val="clear" w:color="auto" w:fill="FFFFFF"/>
    </w:rPr>
  </w:style>
  <w:style w:type="paragraph" w:customStyle="1" w:styleId="Style2">
    <w:name w:val="Style 2"/>
    <w:basedOn w:val="Normal"/>
    <w:link w:val="CharStyle3"/>
    <w:uiPriority w:val="99"/>
    <w:rsid w:val="00122E07"/>
    <w:pPr>
      <w:widowControl w:val="0"/>
      <w:shd w:val="clear" w:color="auto" w:fill="FFFFFF"/>
      <w:spacing w:after="0" w:line="240" w:lineRule="atLeast"/>
    </w:pPr>
    <w:rPr>
      <w:b/>
      <w:bCs/>
      <w:sz w:val="14"/>
      <w:szCs w:val="14"/>
    </w:rPr>
  </w:style>
  <w:style w:type="character" w:customStyle="1" w:styleId="CharStyle5">
    <w:name w:val="Char Style 5"/>
    <w:basedOn w:val="DefaultParagraphFont"/>
    <w:link w:val="Style4"/>
    <w:uiPriority w:val="99"/>
    <w:rsid w:val="00122E07"/>
    <w:rPr>
      <w:sz w:val="13"/>
      <w:szCs w:val="13"/>
      <w:shd w:val="clear" w:color="auto" w:fill="FFFFFF"/>
    </w:rPr>
  </w:style>
  <w:style w:type="paragraph" w:customStyle="1" w:styleId="Style4">
    <w:name w:val="Style 4"/>
    <w:basedOn w:val="Normal"/>
    <w:link w:val="CharStyle5"/>
    <w:uiPriority w:val="99"/>
    <w:rsid w:val="00122E07"/>
    <w:pPr>
      <w:widowControl w:val="0"/>
      <w:shd w:val="clear" w:color="auto" w:fill="FFFFFF"/>
      <w:spacing w:after="0" w:line="221" w:lineRule="exact"/>
      <w:jc w:val="both"/>
    </w:pPr>
    <w:rPr>
      <w:sz w:val="13"/>
      <w:szCs w:val="13"/>
    </w:rPr>
  </w:style>
  <w:style w:type="paragraph" w:styleId="NoSpacing">
    <w:name w:val="No Spacing"/>
    <w:uiPriority w:val="1"/>
    <w:qFormat/>
    <w:rsid w:val="00E427CC"/>
    <w:pPr>
      <w:spacing w:after="0" w:line="240" w:lineRule="auto"/>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e.gov.z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van der Westhuizen</dc:creator>
  <cp:keywords/>
  <dc:description/>
  <cp:lastModifiedBy>Danie van der Westhuizen</cp:lastModifiedBy>
  <cp:revision>9</cp:revision>
  <dcterms:created xsi:type="dcterms:W3CDTF">2018-02-24T07:54:00Z</dcterms:created>
  <dcterms:modified xsi:type="dcterms:W3CDTF">2019-01-04T12:41:00Z</dcterms:modified>
</cp:coreProperties>
</file>