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4C" w:rsidRPr="00E9324C" w:rsidRDefault="00E9324C" w:rsidP="00E9324C">
      <w:pPr>
        <w:jc w:val="center"/>
        <w:rPr>
          <w:b/>
          <w:u w:val="single"/>
        </w:rPr>
      </w:pPr>
      <w:r>
        <w:rPr>
          <w:b/>
          <w:u w:val="single"/>
        </w:rPr>
        <w:t>FIRST AID EQUIPMENT – OHS Act 85 of 1993 – Regulation 7</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Employers; please note that the ''Draft General Health and Safety Regulations'' were Gazetted on 28 October 2005 (Government Gazette, No. 28162). Regulation 7 of the regulations provides the specifications relating to ''First aid, emergency equipment, and procedures''.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When should first aid be provided at the workplace?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The regulation states that ''an employer shall take all reasonable steps that are necessary under the circumstances, to ensure that persons at work </w:t>
      </w:r>
      <w:r w:rsidRPr="00E9324C">
        <w:rPr>
          <w:rFonts w:ascii="Tahoma" w:eastAsia="Times New Roman" w:hAnsi="Tahoma" w:cs="Tahoma"/>
          <w:i/>
          <w:iCs/>
          <w:color w:val="333333"/>
          <w:sz w:val="20"/>
          <w:szCs w:val="20"/>
          <w:lang w:val="en-GB" w:eastAsia="en-GB"/>
        </w:rPr>
        <w:t>receive prompt first aid treatment</w:t>
      </w:r>
      <w:r w:rsidRPr="00E9324C">
        <w:rPr>
          <w:rFonts w:ascii="Tahoma" w:eastAsia="Times New Roman" w:hAnsi="Tahoma" w:cs="Tahoma"/>
          <w:color w:val="333333"/>
          <w:sz w:val="20"/>
          <w:szCs w:val="20"/>
          <w:lang w:val="en-GB" w:eastAsia="en-GB"/>
        </w:rPr>
        <w:t> in case of injury or emergency.''</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The appointment of first aiders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Where </w:t>
      </w:r>
      <w:r w:rsidRPr="00E9324C">
        <w:rPr>
          <w:rFonts w:ascii="Tahoma" w:eastAsia="Times New Roman" w:hAnsi="Tahoma" w:cs="Tahoma"/>
          <w:i/>
          <w:iCs/>
          <w:color w:val="333333"/>
          <w:sz w:val="20"/>
          <w:szCs w:val="20"/>
          <w:lang w:val="en-GB" w:eastAsia="en-GB"/>
        </w:rPr>
        <w:t>more than 10 employees are employed at a workplace</w:t>
      </w:r>
      <w:r w:rsidRPr="00E9324C">
        <w:rPr>
          <w:rFonts w:ascii="Tahoma" w:eastAsia="Times New Roman" w:hAnsi="Tahoma" w:cs="Tahoma"/>
          <w:color w:val="333333"/>
          <w:sz w:val="20"/>
          <w:szCs w:val="20"/>
          <w:lang w:val="en-GB" w:eastAsia="en-GB"/>
        </w:rPr>
        <w:t>, the employer needs to </w:t>
      </w:r>
      <w:r w:rsidRPr="00E9324C">
        <w:rPr>
          <w:rFonts w:ascii="Tahoma" w:eastAsia="Times New Roman" w:hAnsi="Tahoma" w:cs="Tahoma"/>
          <w:i/>
          <w:iCs/>
          <w:color w:val="333333"/>
          <w:sz w:val="20"/>
          <w:szCs w:val="20"/>
          <w:lang w:val="en-GB" w:eastAsia="en-GB"/>
        </w:rPr>
        <w:t>appoint a first aider</w:t>
      </w:r>
      <w:r w:rsidRPr="00E9324C">
        <w:rPr>
          <w:rFonts w:ascii="Tahoma" w:eastAsia="Times New Roman" w:hAnsi="Tahoma" w:cs="Tahoma"/>
          <w:color w:val="333333"/>
          <w:sz w:val="20"/>
          <w:szCs w:val="20"/>
          <w:lang w:val="en-GB" w:eastAsia="en-GB"/>
        </w:rPr>
        <w:t>. This is a compulsory legal appointment and the first aider should be readily available during normal working hours.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Ratio of first aiders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proofErr w:type="gramStart"/>
      <w:r w:rsidRPr="00E9324C">
        <w:rPr>
          <w:rFonts w:ascii="Tahoma" w:eastAsia="Times New Roman" w:hAnsi="Tahoma" w:cs="Tahoma"/>
          <w:color w:val="333333"/>
          <w:sz w:val="20"/>
          <w:szCs w:val="20"/>
          <w:lang w:val="en-GB" w:eastAsia="en-GB"/>
        </w:rPr>
        <w:t>Shops and offices - one first aider for every 100 employees.</w:t>
      </w:r>
      <w:proofErr w:type="gramEnd"/>
      <w:r w:rsidRPr="00E9324C">
        <w:rPr>
          <w:rFonts w:ascii="Tahoma" w:eastAsia="Times New Roman" w:hAnsi="Tahoma" w:cs="Tahoma"/>
          <w:color w:val="333333"/>
          <w:sz w:val="20"/>
          <w:szCs w:val="20"/>
          <w:lang w:val="en-GB" w:eastAsia="en-GB"/>
        </w:rPr>
        <w:t xml:space="preserve"> </w:t>
      </w:r>
      <w:proofErr w:type="gramStart"/>
      <w:r w:rsidRPr="00E9324C">
        <w:rPr>
          <w:rFonts w:ascii="Tahoma" w:eastAsia="Times New Roman" w:hAnsi="Tahoma" w:cs="Tahoma"/>
          <w:color w:val="333333"/>
          <w:sz w:val="20"/>
          <w:szCs w:val="20"/>
          <w:lang w:val="en-GB" w:eastAsia="en-GB"/>
        </w:rPr>
        <w:t>Other workplaces - one first aider for every 50 employees.</w:t>
      </w:r>
      <w:proofErr w:type="gramEnd"/>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Competency of the first aider</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The first aider should be in possession of a valid first aid certificate, issued by a person or organisation approved by the chief inspector for this purpose.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Where pesticides, hazardous chemical substances or hazardous biological agents are used, handled, processed or manufactured the first aid worker should be trained in the first aid procedures that are necessary for the treatment of injuries that may result from such activities.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In the case of injuries or wounds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Employees duty - an employee suffering from an open wound, cut, sore or any similar injury, who works where hazardous chemical substances or hazardous biological agents is used, handled, processed or manufactured, shall report such injury to his employer as soon as possible.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The employer's duty – the employer may not permit such person to continue working before the injury has been cleaned with soap and water or with a diluted disinfectant and suitable dressed to eliminate blood or bodily fluids seepage through the dressing, where necessary.</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Emergency equipment</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Eye-wash fountain and similar facilities - where an employee is exposed or may be exposed to a potential hazard of injury to the eye through contact with a hazardous biological agent or hazardous chemical substance, the employer shall make sure that there is an eye-wash fountain, or any similar facilities, in the immediate vicinity of the workplace of such employee and that the employee is trained in the use thereof.</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 xml:space="preserve">Deluge showers - where an employee is exposed to a potential hazard of injury to or absorption through the skin as a result of sudden contact with a large amount of hazardous chemical substances </w:t>
      </w:r>
      <w:r w:rsidRPr="00E9324C">
        <w:rPr>
          <w:rFonts w:ascii="Tahoma" w:eastAsia="Times New Roman" w:hAnsi="Tahoma" w:cs="Tahoma"/>
          <w:color w:val="333333"/>
          <w:sz w:val="20"/>
          <w:szCs w:val="20"/>
          <w:lang w:val="en-GB" w:eastAsia="en-GB"/>
        </w:rPr>
        <w:lastRenderedPageBreak/>
        <w:t>or hazardous biological agents, the employer shall make sure that there is a fast-reacting deluge shower with clean water, or similar facility in the immediate vicinity of the workplace of such employee and that the employee is trained to use such facility in the use thereof.</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When should first aid boxes be provided?</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The regulation states that first aid facilities must be provided ''Where </w:t>
      </w:r>
      <w:r w:rsidRPr="00E9324C">
        <w:rPr>
          <w:rFonts w:ascii="Tahoma" w:eastAsia="Times New Roman" w:hAnsi="Tahoma" w:cs="Tahoma"/>
          <w:i/>
          <w:iCs/>
          <w:color w:val="333333"/>
          <w:sz w:val="20"/>
          <w:szCs w:val="20"/>
          <w:lang w:val="en-GB" w:eastAsia="en-GB"/>
        </w:rPr>
        <w:t>more than five employees are employed</w:t>
      </w:r>
      <w:r w:rsidRPr="00E9324C">
        <w:rPr>
          <w:rFonts w:ascii="Tahoma" w:eastAsia="Times New Roman" w:hAnsi="Tahoma" w:cs="Tahoma"/>
          <w:color w:val="333333"/>
          <w:sz w:val="20"/>
          <w:szCs w:val="20"/>
          <w:lang w:val="en-GB" w:eastAsia="en-GB"/>
        </w:rPr>
        <w:t> at a workplace''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Placement of the first aid boxes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''The employer must provide a first aid box or boxes at or near the workplace, </w:t>
      </w:r>
      <w:r w:rsidRPr="00E9324C">
        <w:rPr>
          <w:rFonts w:ascii="Tahoma" w:eastAsia="Times New Roman" w:hAnsi="Tahoma" w:cs="Tahoma"/>
          <w:i/>
          <w:iCs/>
          <w:color w:val="333333"/>
          <w:sz w:val="20"/>
          <w:szCs w:val="20"/>
          <w:lang w:val="en-GB" w:eastAsia="en-GB"/>
        </w:rPr>
        <w:t>available and accessible for the treatment</w:t>
      </w:r>
      <w:r w:rsidRPr="00E9324C">
        <w:rPr>
          <w:rFonts w:ascii="Tahoma" w:eastAsia="Times New Roman" w:hAnsi="Tahoma" w:cs="Tahoma"/>
          <w:color w:val="333333"/>
          <w:sz w:val="20"/>
          <w:szCs w:val="20"/>
          <w:lang w:val="en-GB" w:eastAsia="en-GB"/>
        </w:rPr>
        <w:t> of injured persons at that workplace."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How many first aid boxes should be provided?</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The number of boxes required should be determined by the employer, taking the following into account:</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 xml:space="preserve">· </w:t>
      </w:r>
      <w:proofErr w:type="gramStart"/>
      <w:r w:rsidRPr="00E9324C">
        <w:rPr>
          <w:rFonts w:ascii="Tahoma" w:eastAsia="Times New Roman" w:hAnsi="Tahoma" w:cs="Tahoma"/>
          <w:color w:val="333333"/>
          <w:sz w:val="20"/>
          <w:szCs w:val="20"/>
          <w:lang w:val="en-GB" w:eastAsia="en-GB"/>
        </w:rPr>
        <w:t>the</w:t>
      </w:r>
      <w:proofErr w:type="gramEnd"/>
      <w:r w:rsidRPr="00E9324C">
        <w:rPr>
          <w:rFonts w:ascii="Tahoma" w:eastAsia="Times New Roman" w:hAnsi="Tahoma" w:cs="Tahoma"/>
          <w:color w:val="333333"/>
          <w:sz w:val="20"/>
          <w:szCs w:val="20"/>
          <w:lang w:val="en-GB" w:eastAsia="en-GB"/>
        </w:rPr>
        <w:t xml:space="preserve"> type of injuries that are likely to occur at a workplace, · the nature of the activities performed and · the number of employees employed at such workplace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Signage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An employer shall post a prominent notice or sign in a conspicuous place at a workplace, indicating where the first aid box or boxes are kept as well as the name of the person in charge of such first aid box or boxes.</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Default="00E9324C" w:rsidP="00E9324C">
      <w:pPr>
        <w:shd w:val="clear" w:color="auto" w:fill="FFFFFF"/>
        <w:spacing w:after="0"/>
        <w:rPr>
          <w:rFonts w:ascii="Tahoma" w:eastAsia="Times New Roman" w:hAnsi="Tahoma" w:cs="Tahoma"/>
          <w:b/>
          <w:bCs/>
          <w:color w:val="333333"/>
          <w:sz w:val="20"/>
          <w:szCs w:val="20"/>
          <w:lang w:val="en-GB" w:eastAsia="en-GB"/>
        </w:rPr>
      </w:pP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What content should the first aid box contain?</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Suitable first aid equipment, as listed </w:t>
      </w:r>
      <w:r w:rsidRPr="00E9324C">
        <w:rPr>
          <w:rFonts w:ascii="Tahoma" w:eastAsia="Times New Roman" w:hAnsi="Tahoma" w:cs="Tahoma"/>
          <w:i/>
          <w:iCs/>
          <w:color w:val="333333"/>
          <w:sz w:val="20"/>
          <w:szCs w:val="20"/>
          <w:lang w:val="en-GB" w:eastAsia="en-GB"/>
        </w:rPr>
        <w:t>in the prescribed Annexure</w:t>
      </w:r>
      <w:r w:rsidRPr="00E9324C">
        <w:rPr>
          <w:rFonts w:ascii="Tahoma" w:eastAsia="Times New Roman" w:hAnsi="Tahoma" w:cs="Tahoma"/>
          <w:color w:val="333333"/>
          <w:sz w:val="20"/>
          <w:szCs w:val="20"/>
          <w:lang w:val="en-GB" w:eastAsia="en-GB"/>
        </w:rPr>
        <w:t>.</w:t>
      </w: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jc w:val="center"/>
        <w:rPr>
          <w:rFonts w:ascii="Tahoma" w:eastAsia="Times New Roman" w:hAnsi="Tahoma" w:cs="Tahoma"/>
          <w:b/>
          <w:bCs/>
          <w:color w:val="333333"/>
          <w:sz w:val="20"/>
          <w:szCs w:val="20"/>
          <w:lang w:val="en-GB" w:eastAsia="en-GB"/>
        </w:rPr>
      </w:pPr>
    </w:p>
    <w:p w:rsidR="00E9324C" w:rsidRPr="00E9324C" w:rsidRDefault="00E9324C" w:rsidP="00E9324C">
      <w:pPr>
        <w:shd w:val="clear" w:color="auto" w:fill="FFFFFF"/>
        <w:spacing w:after="0"/>
        <w:jc w:val="center"/>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lastRenderedPageBreak/>
        <w:t>Annexure</w:t>
      </w:r>
    </w:p>
    <w:p w:rsidR="00E9324C" w:rsidRPr="00E9324C" w:rsidRDefault="00E9324C" w:rsidP="00E9324C">
      <w:pPr>
        <w:shd w:val="clear" w:color="auto" w:fill="FFFFFF"/>
        <w:spacing w:after="0"/>
        <w:jc w:val="center"/>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jc w:val="center"/>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Minimum contents of a First Aid Box</w:t>
      </w:r>
    </w:p>
    <w:p w:rsidR="00E9324C" w:rsidRPr="00E9324C" w:rsidRDefault="00E9324C" w:rsidP="00E9324C">
      <w:pPr>
        <w:shd w:val="clear" w:color="auto" w:fill="FFFFFF"/>
        <w:spacing w:after="0"/>
        <w:jc w:val="center"/>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In the case of shops and offices, the quantities stated under items 1, 8, 9, 10, 14, 15, 17, and 18 may be reduced by half.</w:t>
      </w:r>
    </w:p>
    <w:p w:rsidR="00E9324C" w:rsidRPr="00E9324C" w:rsidRDefault="00E9324C" w:rsidP="00E9324C">
      <w:pPr>
        <w:shd w:val="clear" w:color="auto" w:fill="FFFFFF"/>
        <w:spacing w:after="0" w:line="240" w:lineRule="auto"/>
        <w:rPr>
          <w:rFonts w:eastAsia="Times New Roman"/>
          <w:color w:val="333333"/>
          <w:sz w:val="19"/>
          <w:szCs w:val="19"/>
          <w:lang w:val="en-GB" w:eastAsia="en-GB"/>
        </w:rPr>
      </w:pPr>
      <w:r w:rsidRPr="00E9324C">
        <w:rPr>
          <w:rFonts w:eastAsia="Times New Roman"/>
          <w:color w:val="333333"/>
          <w:sz w:val="19"/>
          <w:szCs w:val="19"/>
          <w:lang w:val="en-GB" w:eastAsia="en-GB"/>
        </w:rPr>
        <w:t> </w:t>
      </w:r>
    </w:p>
    <w:tbl>
      <w:tblPr>
        <w:tblW w:w="0" w:type="auto"/>
        <w:shd w:val="clear" w:color="auto" w:fill="FFFFFF"/>
        <w:tblCellMar>
          <w:left w:w="0" w:type="dxa"/>
          <w:right w:w="0" w:type="dxa"/>
        </w:tblCellMar>
        <w:tblLook w:val="04A0" w:firstRow="1" w:lastRow="0" w:firstColumn="1" w:lastColumn="0" w:noHBand="0" w:noVBand="1"/>
      </w:tblPr>
      <w:tblGrid>
        <w:gridCol w:w="1709"/>
        <w:gridCol w:w="7333"/>
      </w:tblGrid>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Wound cleaner / antiseptic (100ml)</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2</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Swabs for cleaning wounds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3</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Cotton wool for padding (100g)</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4</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Sterile gauze (minimum quantity 10)</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5</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1 pair of forceps (for splinters)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6</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1 pair of scissors (minimum size 100mm)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7</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1 set of safety pins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8</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4 triangular bandages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9</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4 roller bandages (75mm x 5m)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10</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4 roller bandages (100mm x 5m)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11</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1 roll of elastic adhesive (25mm x 3m)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12</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1 Non-allergenic adhesive strip (25mm x 3m)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13</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1 Packet of adhesive dressing strips (minimum quantity 10 assorted sizes)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14</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4 First aid dressings (75mm x 100mm)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15</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4 First aid dressings (150mm x 200mm)</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16</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2 Straight splints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17</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2 Pairs large and 2 pairs medium disposable latex gloves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18</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2 CPR mouth pieces or similar devices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19</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An adequate supply of absorbent material for the absorption of blood and other body fluids spilled</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20</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Disinfectant to disinfect the area after cleaning up blood and other body fluids spilled.</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21</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2 Pairs large and 2 pairs medium disposable rubber household gloves.</w:t>
            </w:r>
          </w:p>
        </w:tc>
      </w:tr>
      <w:tr w:rsidR="00E9324C" w:rsidRPr="00E9324C" w:rsidTr="00E9324C">
        <w:tc>
          <w:tcPr>
            <w:tcW w:w="1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24C" w:rsidRPr="00E9324C" w:rsidRDefault="00E9324C" w:rsidP="00E9324C">
            <w:pPr>
              <w:spacing w:after="0" w:line="408" w:lineRule="atLeast"/>
              <w:jc w:val="center"/>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Item 22</w:t>
            </w:r>
          </w:p>
        </w:tc>
        <w:tc>
          <w:tcPr>
            <w:tcW w:w="7333" w:type="dxa"/>
            <w:tcBorders>
              <w:top w:val="single" w:sz="6" w:space="0" w:color="000000"/>
              <w:left w:val="single" w:sz="6" w:space="0" w:color="000000"/>
              <w:bottom w:val="single" w:sz="6" w:space="0" w:color="000000"/>
              <w:right w:val="single" w:sz="6" w:space="0" w:color="000000"/>
            </w:tcBorders>
            <w:shd w:val="clear" w:color="auto" w:fill="FFFFFF"/>
            <w:hideMark/>
          </w:tcPr>
          <w:p w:rsidR="00E9324C" w:rsidRPr="00E9324C" w:rsidRDefault="00E9324C" w:rsidP="00E9324C">
            <w:pPr>
              <w:spacing w:after="0" w:line="408" w:lineRule="atLeast"/>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A suitable sized impervious bag for the safe disposal of blood and other body fluid contaminated biohazard materials</w:t>
            </w:r>
          </w:p>
        </w:tc>
      </w:tr>
    </w:tbl>
    <w:p w:rsidR="00E9324C" w:rsidRPr="00E9324C" w:rsidRDefault="00E9324C" w:rsidP="00E9324C">
      <w:pPr>
        <w:shd w:val="clear" w:color="auto" w:fill="FFFFFF"/>
        <w:spacing w:after="0" w:line="240" w:lineRule="auto"/>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Default="00E9324C" w:rsidP="00E9324C">
      <w:pPr>
        <w:shd w:val="clear" w:color="auto" w:fill="FFFFFF"/>
        <w:spacing w:after="0"/>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rPr>
          <w:rFonts w:ascii="Tahoma" w:eastAsia="Times New Roman" w:hAnsi="Tahoma" w:cs="Tahoma"/>
          <w:b/>
          <w:bCs/>
          <w:color w:val="333333"/>
          <w:sz w:val="20"/>
          <w:szCs w:val="20"/>
          <w:lang w:val="en-GB" w:eastAsia="en-GB"/>
        </w:rPr>
      </w:pPr>
    </w:p>
    <w:p w:rsidR="00E9324C" w:rsidRDefault="00E9324C" w:rsidP="00E9324C">
      <w:pPr>
        <w:shd w:val="clear" w:color="auto" w:fill="FFFFFF"/>
        <w:spacing w:after="0"/>
        <w:rPr>
          <w:rFonts w:ascii="Tahoma" w:eastAsia="Times New Roman" w:hAnsi="Tahoma" w:cs="Tahoma"/>
          <w:b/>
          <w:bCs/>
          <w:color w:val="333333"/>
          <w:sz w:val="20"/>
          <w:szCs w:val="20"/>
          <w:lang w:val="en-GB" w:eastAsia="en-GB"/>
        </w:rPr>
      </w:pP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lastRenderedPageBreak/>
        <w:t>Spillage kit</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Please note that a spillage kit had been added to the content of the first aid box. (See items 19 to 22 of the under mentioned Annexure)</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eastAsia="Times New Roman"/>
          <w:color w:val="333333"/>
          <w:sz w:val="19"/>
          <w:szCs w:val="19"/>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May the employer keep any other articles or substances like painkillers in the firth aid box?</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b/>
          <w:bCs/>
          <w:color w:val="333333"/>
          <w:sz w:val="20"/>
          <w:szCs w:val="20"/>
          <w:lang w:val="en-GB" w:eastAsia="en-GB"/>
        </w:rPr>
        <w:t> </w:t>
      </w:r>
    </w:p>
    <w:p w:rsidR="00E9324C" w:rsidRPr="00E9324C" w:rsidRDefault="00E9324C" w:rsidP="00E9324C">
      <w:pPr>
        <w:shd w:val="clear" w:color="auto" w:fill="FFFFFF"/>
        <w:spacing w:after="0"/>
        <w:rPr>
          <w:rFonts w:eastAsia="Times New Roman"/>
          <w:color w:val="333333"/>
          <w:sz w:val="19"/>
          <w:szCs w:val="19"/>
          <w:lang w:val="en-GB" w:eastAsia="en-GB"/>
        </w:rPr>
      </w:pPr>
      <w:r w:rsidRPr="00E9324C">
        <w:rPr>
          <w:rFonts w:ascii="Tahoma" w:eastAsia="Times New Roman" w:hAnsi="Tahoma" w:cs="Tahoma"/>
          <w:color w:val="333333"/>
          <w:sz w:val="20"/>
          <w:szCs w:val="20"/>
          <w:lang w:val="en-GB" w:eastAsia="en-GB"/>
        </w:rPr>
        <w:t>Regulation 7 states that the employer must ensure that </w:t>
      </w:r>
      <w:r w:rsidRPr="00E9324C">
        <w:rPr>
          <w:rFonts w:ascii="Tahoma" w:eastAsia="Times New Roman" w:hAnsi="Tahoma" w:cs="Tahoma"/>
          <w:i/>
          <w:iCs/>
          <w:color w:val="333333"/>
          <w:sz w:val="20"/>
          <w:szCs w:val="20"/>
          <w:lang w:val="en-GB" w:eastAsia="en-GB"/>
        </w:rPr>
        <w:t>only articles and equipment as mentioned above or other similar equipment or medicine</w:t>
      </w:r>
      <w:r w:rsidRPr="00E9324C">
        <w:rPr>
          <w:rFonts w:ascii="Tahoma" w:eastAsia="Times New Roman" w:hAnsi="Tahoma" w:cs="Tahoma"/>
          <w:color w:val="333333"/>
          <w:sz w:val="20"/>
          <w:szCs w:val="20"/>
          <w:lang w:val="en-GB" w:eastAsia="en-GB"/>
        </w:rPr>
        <w:t> is kept in the first aid box or boxes. According to the Medicines and Related Substances Control Act 101 of 1965, no person is allowed to dispense a medicine (</w:t>
      </w:r>
      <w:proofErr w:type="spellStart"/>
      <w:r w:rsidRPr="00E9324C">
        <w:rPr>
          <w:rFonts w:ascii="Tahoma" w:eastAsia="Times New Roman" w:hAnsi="Tahoma" w:cs="Tahoma"/>
          <w:color w:val="333333"/>
          <w:sz w:val="20"/>
          <w:szCs w:val="20"/>
          <w:lang w:val="en-GB" w:eastAsia="en-GB"/>
        </w:rPr>
        <w:t>ie</w:t>
      </w:r>
      <w:proofErr w:type="spellEnd"/>
      <w:r w:rsidRPr="00E9324C">
        <w:rPr>
          <w:rFonts w:ascii="Tahoma" w:eastAsia="Times New Roman" w:hAnsi="Tahoma" w:cs="Tahoma"/>
          <w:color w:val="333333"/>
          <w:sz w:val="20"/>
          <w:szCs w:val="20"/>
          <w:lang w:val="en-GB" w:eastAsia="en-GB"/>
        </w:rPr>
        <w:t>: headache tablets, cough mixture, any other oral medicine) unless authorized to do so under the Pharmacy Act.</w:t>
      </w:r>
    </w:p>
    <w:p w:rsidR="00E9324C" w:rsidRDefault="00E9324C" w:rsidP="00E9324C">
      <w:bookmarkStart w:id="0" w:name="_GoBack"/>
      <w:bookmarkEnd w:id="0"/>
    </w:p>
    <w:sectPr w:rsidR="00E9324C" w:rsidSect="00E9324C">
      <w:pgSz w:w="11906" w:h="16838"/>
      <w:pgMar w:top="1361"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24C"/>
    <w:rsid w:val="0001306C"/>
    <w:rsid w:val="002C2A8C"/>
    <w:rsid w:val="00474D82"/>
    <w:rsid w:val="00DA1A65"/>
    <w:rsid w:val="00E9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24C"/>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E9324C"/>
    <w:rPr>
      <w:b/>
      <w:bCs/>
    </w:rPr>
  </w:style>
  <w:style w:type="character" w:styleId="Emphasis">
    <w:name w:val="Emphasis"/>
    <w:basedOn w:val="DefaultParagraphFont"/>
    <w:uiPriority w:val="20"/>
    <w:qFormat/>
    <w:rsid w:val="00E932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24C"/>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E9324C"/>
    <w:rPr>
      <w:b/>
      <w:bCs/>
    </w:rPr>
  </w:style>
  <w:style w:type="character" w:styleId="Emphasis">
    <w:name w:val="Emphasis"/>
    <w:basedOn w:val="DefaultParagraphFont"/>
    <w:uiPriority w:val="20"/>
    <w:qFormat/>
    <w:rsid w:val="00E932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6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 van der Westhuizen</dc:creator>
  <cp:lastModifiedBy>Danie van der Westhuizen</cp:lastModifiedBy>
  <cp:revision>1</cp:revision>
  <dcterms:created xsi:type="dcterms:W3CDTF">2019-01-29T06:53:00Z</dcterms:created>
  <dcterms:modified xsi:type="dcterms:W3CDTF">2019-01-29T07:01:00Z</dcterms:modified>
</cp:coreProperties>
</file>